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11" w:rsidRPr="00440211" w:rsidRDefault="00440211" w:rsidP="00A232E4">
      <w:pPr>
        <w:pStyle w:val="a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-494665</wp:posOffset>
            </wp:positionH>
            <wp:positionV relativeFrom="paragraph">
              <wp:posOffset>-361950</wp:posOffset>
            </wp:positionV>
            <wp:extent cx="6809105" cy="9680575"/>
            <wp:effectExtent l="19050" t="0" r="0" b="0"/>
            <wp:wrapTight wrapText="bothSides">
              <wp:wrapPolygon edited="0">
                <wp:start x="21660" y="21600"/>
                <wp:lineTo x="21660" y="50"/>
                <wp:lineTo x="26" y="50"/>
                <wp:lineTo x="26" y="21600"/>
                <wp:lineTo x="21660" y="21600"/>
              </wp:wrapPolygon>
            </wp:wrapTight>
            <wp:docPr id="1" name="Рисунок 1" descr="C:\Users\Танюська\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нюська\Documents\Scanned Documents\Рисунок.jpg"/>
                    <pic:cNvPicPr>
                      <a:picLocks noChangeAspect="1" noChangeArrowheads="1"/>
                    </pic:cNvPicPr>
                  </pic:nvPicPr>
                  <pic:blipFill>
                    <a:blip r:embed="rId6" cstate="print"/>
                    <a:srcRect/>
                    <a:stretch>
                      <a:fillRect/>
                    </a:stretch>
                  </pic:blipFill>
                  <pic:spPr bwMode="auto">
                    <a:xfrm rot="10800000">
                      <a:off x="0" y="0"/>
                      <a:ext cx="6809105" cy="9680575"/>
                    </a:xfrm>
                    <a:prstGeom prst="rect">
                      <a:avLst/>
                    </a:prstGeom>
                    <a:noFill/>
                    <a:ln w="9525">
                      <a:noFill/>
                      <a:miter lim="800000"/>
                      <a:headEnd/>
                      <a:tailEnd/>
                    </a:ln>
                  </pic:spPr>
                </pic:pic>
              </a:graphicData>
            </a:graphic>
          </wp:anchor>
        </w:drawing>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Положення про внутрішню систему забезпече</w:t>
      </w:r>
      <w:r w:rsidR="00A232E4">
        <w:rPr>
          <w:rFonts w:ascii="Times New Roman" w:hAnsi="Times New Roman" w:cs="Times New Roman"/>
          <w:sz w:val="28"/>
          <w:szCs w:val="28"/>
        </w:rPr>
        <w:t xml:space="preserve">ння якості освіти у </w:t>
      </w:r>
      <w:proofErr w:type="spellStart"/>
      <w:r w:rsidR="00A232E4">
        <w:rPr>
          <w:rFonts w:ascii="Times New Roman" w:hAnsi="Times New Roman" w:cs="Times New Roman"/>
          <w:sz w:val="28"/>
          <w:szCs w:val="28"/>
        </w:rPr>
        <w:t>Дуб</w:t>
      </w:r>
      <w:r w:rsidR="00A232E4" w:rsidRPr="00440211">
        <w:rPr>
          <w:rFonts w:ascii="Times New Roman" w:hAnsi="Times New Roman" w:cs="Times New Roman"/>
          <w:sz w:val="28"/>
          <w:szCs w:val="28"/>
        </w:rPr>
        <w:t>’</w:t>
      </w:r>
      <w:r w:rsidR="00A232E4">
        <w:rPr>
          <w:rFonts w:ascii="Times New Roman" w:hAnsi="Times New Roman" w:cs="Times New Roman"/>
          <w:sz w:val="28"/>
          <w:szCs w:val="28"/>
        </w:rPr>
        <w:t>євському</w:t>
      </w:r>
      <w:proofErr w:type="spellEnd"/>
      <w:r w:rsidRPr="00A232E4">
        <w:rPr>
          <w:rFonts w:ascii="Times New Roman" w:hAnsi="Times New Roman" w:cs="Times New Roman"/>
          <w:sz w:val="28"/>
          <w:szCs w:val="28"/>
        </w:rPr>
        <w:t xml:space="preserve"> навчаль</w:t>
      </w:r>
      <w:r w:rsidR="00A232E4">
        <w:rPr>
          <w:rFonts w:ascii="Times New Roman" w:hAnsi="Times New Roman" w:cs="Times New Roman"/>
          <w:sz w:val="28"/>
          <w:szCs w:val="28"/>
        </w:rPr>
        <w:t>но-виховному комплексі «загальноосвітня школа І-ІІ ступенів – дошкільний навчальний заклад»</w:t>
      </w:r>
      <w:r w:rsidRPr="00A232E4">
        <w:rPr>
          <w:rFonts w:ascii="Times New Roman" w:hAnsi="Times New Roman" w:cs="Times New Roman"/>
          <w:sz w:val="28"/>
          <w:szCs w:val="28"/>
        </w:rPr>
        <w:t xml:space="preserve">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Статуту закладу освіти та інших нормативних документів.</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Терміни та їх визначення, що вживаються в Положенні: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Академічна доброчесність</w:t>
      </w:r>
      <w:r w:rsidRPr="00A232E4">
        <w:rPr>
          <w:rFonts w:ascii="Times New Roman" w:hAnsi="Times New Roman" w:cs="Times New Roman"/>
          <w:sz w:val="28"/>
          <w:szCs w:val="28"/>
        </w:rP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Академічний плагіат</w:t>
      </w:r>
      <w:r w:rsidRPr="00A232E4">
        <w:rPr>
          <w:rFonts w:ascii="Times New Roman" w:hAnsi="Times New Roman" w:cs="Times New Roman"/>
          <w:sz w:val="28"/>
          <w:szCs w:val="28"/>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r w:rsidRPr="00A232E4">
        <w:rPr>
          <w:rFonts w:ascii="Times New Roman" w:hAnsi="Times New Roman" w:cs="Times New Roman"/>
          <w:b/>
          <w:sz w:val="28"/>
          <w:szCs w:val="28"/>
        </w:rPr>
        <w:t>Інструмент</w:t>
      </w:r>
      <w:r w:rsidRPr="00A232E4">
        <w:rPr>
          <w:rFonts w:ascii="Times New Roman" w:hAnsi="Times New Roman" w:cs="Times New Roman"/>
          <w:sz w:val="28"/>
          <w:szCs w:val="28"/>
        </w:rPr>
        <w:t xml:space="preserve"> - засіб, спосіб для досягнення чогось.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Критерії </w:t>
      </w:r>
      <w:r w:rsidRPr="00A232E4">
        <w:rPr>
          <w:rFonts w:ascii="Times New Roman" w:hAnsi="Times New Roman" w:cs="Times New Roman"/>
          <w:sz w:val="28"/>
          <w:szCs w:val="28"/>
        </w:rPr>
        <w:t xml:space="preserve">- вимоги для визначення або оцінки людини, предмета, явища (або: ознака, на підставі якої виробляється оцінка); Механізм - комплексний процес, спосіб організації.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Моніторинг якості освіти</w:t>
      </w:r>
      <w:r w:rsidRPr="00A232E4">
        <w:rPr>
          <w:rFonts w:ascii="Times New Roman" w:hAnsi="Times New Roman" w:cs="Times New Roman"/>
          <w:sz w:val="28"/>
          <w:szCs w:val="28"/>
        </w:rPr>
        <w:t xml:space="preserve">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rsidR="007F068F"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Необ’єктивне оцінювання</w:t>
      </w:r>
      <w:r w:rsidRPr="00A232E4">
        <w:rPr>
          <w:rFonts w:ascii="Times New Roman" w:hAnsi="Times New Roman" w:cs="Times New Roman"/>
          <w:sz w:val="28"/>
          <w:szCs w:val="28"/>
        </w:rPr>
        <w:t xml:space="preserve"> - свідоме завищення або заниження оцінки результатів навчання здобувачів освіти, несвоєчасні записи в класних журналах результатів оцінювання;</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w:t>
      </w:r>
      <w:r w:rsidRPr="00A232E4">
        <w:rPr>
          <w:rFonts w:ascii="Times New Roman" w:hAnsi="Times New Roman" w:cs="Times New Roman"/>
          <w:b/>
          <w:sz w:val="28"/>
          <w:szCs w:val="28"/>
        </w:rPr>
        <w:t xml:space="preserve">Обман </w:t>
      </w:r>
      <w:r w:rsidRPr="00A232E4">
        <w:rPr>
          <w:rFonts w:ascii="Times New Roman" w:hAnsi="Times New Roman" w:cs="Times New Roman"/>
          <w:sz w:val="28"/>
          <w:szCs w:val="28"/>
        </w:rPr>
        <w:t>- надання завідомо неправдивої інформації щодо власної освітньої діяльності чи організації освітнього процесу;</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 Положення</w:t>
      </w:r>
      <w:r w:rsidRPr="00A232E4">
        <w:rPr>
          <w:rFonts w:ascii="Times New Roman" w:hAnsi="Times New Roman" w:cs="Times New Roman"/>
          <w:sz w:val="28"/>
          <w:szCs w:val="28"/>
        </w:rP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 Правило</w:t>
      </w:r>
      <w:r w:rsidR="00A232E4">
        <w:rPr>
          <w:rFonts w:ascii="Times New Roman" w:hAnsi="Times New Roman" w:cs="Times New Roman"/>
          <w:sz w:val="28"/>
          <w:szCs w:val="28"/>
        </w:rPr>
        <w:t xml:space="preserve"> - вимога для виконання</w:t>
      </w:r>
      <w:r w:rsidRPr="00A232E4">
        <w:rPr>
          <w:rFonts w:ascii="Times New Roman" w:hAnsi="Times New Roman" w:cs="Times New Roman"/>
          <w:sz w:val="28"/>
          <w:szCs w:val="28"/>
        </w:rPr>
        <w:t xml:space="preserve"> умов всіма учасниками якої-небудь дії.</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w:t>
      </w:r>
      <w:r w:rsidRPr="00A232E4">
        <w:rPr>
          <w:rFonts w:ascii="Times New Roman" w:hAnsi="Times New Roman" w:cs="Times New Roman"/>
          <w:b/>
          <w:sz w:val="28"/>
          <w:szCs w:val="28"/>
        </w:rPr>
        <w:t>Процедура -</w:t>
      </w:r>
      <w:r w:rsidRPr="00A232E4">
        <w:rPr>
          <w:rFonts w:ascii="Times New Roman" w:hAnsi="Times New Roman" w:cs="Times New Roman"/>
          <w:sz w:val="28"/>
          <w:szCs w:val="28"/>
        </w:rPr>
        <w:t xml:space="preserve"> офіційно встановлений чи узвичаєний порядок здійснення, виконання або оформлення чого-небудь. </w:t>
      </w:r>
    </w:p>
    <w:p w:rsidR="0083536B" w:rsidRPr="00A232E4" w:rsidRDefault="0083536B" w:rsidP="007508EA">
      <w:pPr>
        <w:pStyle w:val="a9"/>
        <w:ind w:firstLine="426"/>
        <w:jc w:val="both"/>
        <w:rPr>
          <w:rFonts w:ascii="Times New Roman" w:hAnsi="Times New Roman" w:cs="Times New Roman"/>
          <w:sz w:val="28"/>
          <w:szCs w:val="28"/>
        </w:rPr>
      </w:pPr>
      <w:proofErr w:type="spellStart"/>
      <w:r w:rsidRPr="00A232E4">
        <w:rPr>
          <w:rFonts w:ascii="Times New Roman" w:hAnsi="Times New Roman" w:cs="Times New Roman"/>
          <w:b/>
          <w:sz w:val="28"/>
          <w:szCs w:val="28"/>
        </w:rPr>
        <w:t>Самоплагіат</w:t>
      </w:r>
      <w:proofErr w:type="spellEnd"/>
      <w:r w:rsidRPr="00A232E4">
        <w:rPr>
          <w:rFonts w:ascii="Times New Roman" w:hAnsi="Times New Roman" w:cs="Times New Roman"/>
          <w:b/>
          <w:sz w:val="28"/>
          <w:szCs w:val="28"/>
        </w:rPr>
        <w:t xml:space="preserve"> </w:t>
      </w:r>
      <w:r w:rsidRPr="00A232E4">
        <w:rPr>
          <w:rFonts w:ascii="Times New Roman" w:hAnsi="Times New Roman" w:cs="Times New Roman"/>
          <w:sz w:val="28"/>
          <w:szCs w:val="28"/>
        </w:rPr>
        <w:t>- оприлюднення (частково або повністю) власних раніше опублікованих наукових результатів</w:t>
      </w:r>
      <w:r w:rsidR="002A2C80">
        <w:rPr>
          <w:rFonts w:ascii="Times New Roman" w:hAnsi="Times New Roman" w:cs="Times New Roman"/>
          <w:sz w:val="28"/>
          <w:szCs w:val="28"/>
        </w:rPr>
        <w:t>,</w:t>
      </w:r>
      <w:r w:rsidRPr="00A232E4">
        <w:rPr>
          <w:rFonts w:ascii="Times New Roman" w:hAnsi="Times New Roman" w:cs="Times New Roman"/>
          <w:sz w:val="28"/>
          <w:szCs w:val="28"/>
        </w:rPr>
        <w:t xml:space="preserve"> як нових наукових результатів; </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Списування</w:t>
      </w:r>
      <w:r w:rsidRPr="00A232E4">
        <w:rPr>
          <w:rFonts w:ascii="Times New Roman" w:hAnsi="Times New Roman" w:cs="Times New Roman"/>
          <w:sz w:val="28"/>
          <w:szCs w:val="28"/>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DF295D"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w:t>
      </w:r>
      <w:r w:rsidRPr="00A232E4">
        <w:rPr>
          <w:rFonts w:ascii="Times New Roman" w:hAnsi="Times New Roman" w:cs="Times New Roman"/>
          <w:b/>
          <w:sz w:val="28"/>
          <w:szCs w:val="28"/>
        </w:rPr>
        <w:t>Стратегія</w:t>
      </w:r>
      <w:r w:rsidRPr="00A232E4">
        <w:rPr>
          <w:rFonts w:ascii="Times New Roman" w:hAnsi="Times New Roman" w:cs="Times New Roman"/>
          <w:sz w:val="28"/>
          <w:szCs w:val="28"/>
        </w:rPr>
        <w:t xml:space="preserve"> -</w:t>
      </w:r>
      <w:r w:rsidR="00A232E4">
        <w:rPr>
          <w:rFonts w:ascii="Times New Roman" w:hAnsi="Times New Roman" w:cs="Times New Roman"/>
          <w:sz w:val="28"/>
          <w:szCs w:val="28"/>
        </w:rPr>
        <w:t xml:space="preserve"> </w:t>
      </w:r>
      <w:r w:rsidRPr="00A232E4">
        <w:rPr>
          <w:rFonts w:ascii="Times New Roman" w:hAnsi="Times New Roman" w:cs="Times New Roman"/>
          <w:sz w:val="28"/>
          <w:szCs w:val="28"/>
        </w:rPr>
        <w:t xml:space="preserve">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w:t>
      </w:r>
      <w:r w:rsidRPr="00A232E4">
        <w:rPr>
          <w:rFonts w:ascii="Times New Roman" w:hAnsi="Times New Roman" w:cs="Times New Roman"/>
          <w:sz w:val="28"/>
          <w:szCs w:val="28"/>
        </w:rPr>
        <w:lastRenderedPageBreak/>
        <w:t>моніторингом в процесі його реалізації та спрямований з певною метою на досягнення успіху в кінцевому результаті.</w:t>
      </w:r>
    </w:p>
    <w:p w:rsidR="007F068F" w:rsidRPr="00A232E4" w:rsidRDefault="00DF295D"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 Фабрикація</w:t>
      </w:r>
      <w:r w:rsidRPr="00A232E4">
        <w:rPr>
          <w:rFonts w:ascii="Times New Roman" w:hAnsi="Times New Roman" w:cs="Times New Roman"/>
          <w:sz w:val="28"/>
          <w:szCs w:val="28"/>
        </w:rPr>
        <w:t xml:space="preserve"> - вигадування даних чи фактів, що використовуються в освітньому процесі; </w:t>
      </w:r>
    </w:p>
    <w:p w:rsidR="00A24FEE" w:rsidRDefault="00DF295D" w:rsidP="00A24FEE">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Хабарництво </w:t>
      </w:r>
      <w:r w:rsidRPr="00A232E4">
        <w:rPr>
          <w:rFonts w:ascii="Times New Roman" w:hAnsi="Times New Roman" w:cs="Times New Roman"/>
          <w:sz w:val="28"/>
          <w:szCs w:val="28"/>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r w:rsidR="00A24FEE">
        <w:rPr>
          <w:rFonts w:ascii="Times New Roman" w:hAnsi="Times New Roman" w:cs="Times New Roman"/>
          <w:sz w:val="28"/>
          <w:szCs w:val="28"/>
        </w:rPr>
        <w:t>.</w:t>
      </w:r>
    </w:p>
    <w:p w:rsidR="00357341" w:rsidRPr="00A232E4" w:rsidRDefault="00F24F09" w:rsidP="00A24FEE">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Колегіальним</w:t>
      </w:r>
      <w:r w:rsidR="00B06F13">
        <w:rPr>
          <w:rFonts w:ascii="Times New Roman" w:hAnsi="Times New Roman" w:cs="Times New Roman"/>
          <w:sz w:val="28"/>
          <w:szCs w:val="28"/>
        </w:rPr>
        <w:t xml:space="preserve"> органом управління </w:t>
      </w:r>
      <w:proofErr w:type="spellStart"/>
      <w:r w:rsidR="00B06F13">
        <w:rPr>
          <w:rFonts w:ascii="Times New Roman" w:hAnsi="Times New Roman" w:cs="Times New Roman"/>
          <w:sz w:val="28"/>
          <w:szCs w:val="28"/>
        </w:rPr>
        <w:t>Дуб</w:t>
      </w:r>
      <w:r w:rsidR="00B06F13" w:rsidRPr="00440211">
        <w:rPr>
          <w:rFonts w:ascii="Times New Roman" w:hAnsi="Times New Roman" w:cs="Times New Roman"/>
          <w:sz w:val="28"/>
          <w:szCs w:val="28"/>
        </w:rPr>
        <w:t>’</w:t>
      </w:r>
      <w:r w:rsidR="00B06F13">
        <w:rPr>
          <w:rFonts w:ascii="Times New Roman" w:hAnsi="Times New Roman" w:cs="Times New Roman"/>
          <w:sz w:val="28"/>
          <w:szCs w:val="28"/>
        </w:rPr>
        <w:t>євським</w:t>
      </w:r>
      <w:proofErr w:type="spellEnd"/>
      <w:r w:rsidR="00B06F13">
        <w:rPr>
          <w:rFonts w:ascii="Times New Roman" w:hAnsi="Times New Roman" w:cs="Times New Roman"/>
          <w:sz w:val="28"/>
          <w:szCs w:val="28"/>
        </w:rPr>
        <w:t xml:space="preserve"> навчально-виховним комплексом «загальноосвітня школа І-ІІ ступенів – дошкільний навчальний заклад»</w:t>
      </w:r>
      <w:r w:rsidRPr="00A232E4">
        <w:rPr>
          <w:rFonts w:ascii="Times New Roman" w:hAnsi="Times New Roman" w:cs="Times New Roman"/>
          <w:sz w:val="28"/>
          <w:szCs w:val="28"/>
        </w:rPr>
        <w:t>, який визначає, затверджує стратегію та процедури внутрішнього забезпечення якості освіти, є педагогічна рада.</w:t>
      </w:r>
    </w:p>
    <w:p w:rsidR="00357341" w:rsidRPr="00A232E4" w:rsidRDefault="00357341" w:rsidP="007508EA">
      <w:pPr>
        <w:pStyle w:val="a9"/>
        <w:ind w:firstLine="426"/>
        <w:jc w:val="both"/>
        <w:rPr>
          <w:rFonts w:ascii="Times New Roman" w:hAnsi="Times New Roman" w:cs="Times New Roman"/>
          <w:sz w:val="28"/>
          <w:szCs w:val="28"/>
        </w:rPr>
      </w:pPr>
    </w:p>
    <w:p w:rsidR="00357341" w:rsidRPr="00A232E4" w:rsidRDefault="00A24FEE" w:rsidP="00A24FEE">
      <w:pPr>
        <w:pStyle w:val="a9"/>
        <w:ind w:firstLine="426"/>
        <w:jc w:val="center"/>
        <w:rPr>
          <w:rFonts w:ascii="Times New Roman" w:hAnsi="Times New Roman" w:cs="Times New Roman"/>
          <w:b/>
          <w:sz w:val="28"/>
          <w:szCs w:val="28"/>
        </w:rPr>
      </w:pPr>
      <w:r>
        <w:rPr>
          <w:rFonts w:ascii="Times New Roman" w:hAnsi="Times New Roman" w:cs="Times New Roman"/>
          <w:b/>
          <w:sz w:val="28"/>
          <w:szCs w:val="28"/>
        </w:rPr>
        <w:t>В</w:t>
      </w:r>
      <w:r w:rsidRPr="00A232E4">
        <w:rPr>
          <w:rFonts w:ascii="Times New Roman" w:hAnsi="Times New Roman" w:cs="Times New Roman"/>
          <w:b/>
          <w:sz w:val="28"/>
          <w:szCs w:val="28"/>
        </w:rPr>
        <w:t>нутрішня сист</w:t>
      </w:r>
      <w:r>
        <w:rPr>
          <w:rFonts w:ascii="Times New Roman" w:hAnsi="Times New Roman" w:cs="Times New Roman"/>
          <w:b/>
          <w:sz w:val="28"/>
          <w:szCs w:val="28"/>
        </w:rPr>
        <w:t>ема забезпечення якості освіти</w:t>
      </w:r>
      <w:r w:rsidRPr="00A232E4">
        <w:rPr>
          <w:rFonts w:ascii="Times New Roman" w:hAnsi="Times New Roman" w:cs="Times New Roman"/>
          <w:b/>
          <w:sz w:val="28"/>
          <w:szCs w:val="28"/>
        </w:rPr>
        <w:t xml:space="preserve"> </w:t>
      </w:r>
      <w:r w:rsidR="002F7D38">
        <w:rPr>
          <w:rFonts w:ascii="Times New Roman" w:hAnsi="Times New Roman" w:cs="Times New Roman"/>
          <w:b/>
          <w:sz w:val="28"/>
          <w:szCs w:val="28"/>
        </w:rPr>
        <w:t>Д</w:t>
      </w:r>
      <w:r>
        <w:rPr>
          <w:rFonts w:ascii="Times New Roman" w:hAnsi="Times New Roman" w:cs="Times New Roman"/>
          <w:b/>
          <w:sz w:val="28"/>
          <w:szCs w:val="28"/>
        </w:rPr>
        <w:t>уб</w:t>
      </w:r>
      <w:r w:rsidRPr="00440211">
        <w:rPr>
          <w:rFonts w:ascii="Times New Roman" w:hAnsi="Times New Roman" w:cs="Times New Roman"/>
          <w:b/>
          <w:sz w:val="28"/>
          <w:szCs w:val="28"/>
          <w:lang w:val="ru-RU"/>
        </w:rPr>
        <w:t>’</w:t>
      </w:r>
      <w:proofErr w:type="spellStart"/>
      <w:r w:rsidR="002F7D38">
        <w:rPr>
          <w:rFonts w:ascii="Times New Roman" w:hAnsi="Times New Roman" w:cs="Times New Roman"/>
          <w:b/>
          <w:sz w:val="28"/>
          <w:szCs w:val="28"/>
        </w:rPr>
        <w:t>євського</w:t>
      </w:r>
      <w:proofErr w:type="spellEnd"/>
      <w:r w:rsidR="002F7D38">
        <w:rPr>
          <w:rFonts w:ascii="Times New Roman" w:hAnsi="Times New Roman" w:cs="Times New Roman"/>
          <w:b/>
          <w:sz w:val="28"/>
          <w:szCs w:val="28"/>
        </w:rPr>
        <w:t xml:space="preserve"> НВК</w:t>
      </w:r>
      <w:r w:rsidRPr="00A232E4">
        <w:rPr>
          <w:rFonts w:ascii="Times New Roman" w:hAnsi="Times New Roman" w:cs="Times New Roman"/>
          <w:b/>
          <w:sz w:val="28"/>
          <w:szCs w:val="28"/>
        </w:rPr>
        <w:t xml:space="preserve"> включає:</w:t>
      </w:r>
    </w:p>
    <w:p w:rsidR="00F24F09"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С</w:t>
      </w:r>
      <w:r w:rsidR="00F24F09" w:rsidRPr="00A232E4">
        <w:rPr>
          <w:rFonts w:ascii="Times New Roman" w:hAnsi="Times New Roman" w:cs="Times New Roman"/>
          <w:sz w:val="28"/>
          <w:szCs w:val="28"/>
        </w:rPr>
        <w:t>тратегію та процедури забезпечення якості освіти;</w:t>
      </w:r>
    </w:p>
    <w:p w:rsidR="00F24F09"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С</w:t>
      </w:r>
      <w:r w:rsidR="00F24F09" w:rsidRPr="00A232E4">
        <w:rPr>
          <w:rFonts w:ascii="Times New Roman" w:hAnsi="Times New Roman" w:cs="Times New Roman"/>
          <w:sz w:val="28"/>
          <w:szCs w:val="28"/>
        </w:rPr>
        <w:t xml:space="preserve">истему та механізми забезпечення академічної доброчесності; </w:t>
      </w:r>
    </w:p>
    <w:p w:rsidR="00F24F09"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w:t>
      </w:r>
      <w:r w:rsidR="00F24F09" w:rsidRPr="00A232E4">
        <w:rPr>
          <w:rFonts w:ascii="Times New Roman" w:hAnsi="Times New Roman" w:cs="Times New Roman"/>
          <w:sz w:val="28"/>
          <w:szCs w:val="28"/>
        </w:rPr>
        <w:t>ритерії, правила і процедури оцінювання здобувачів освіти;</w:t>
      </w:r>
    </w:p>
    <w:p w:rsidR="00F24F09"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w:t>
      </w:r>
      <w:r w:rsidR="00F24F09" w:rsidRPr="00A232E4">
        <w:rPr>
          <w:rFonts w:ascii="Times New Roman" w:hAnsi="Times New Roman" w:cs="Times New Roman"/>
          <w:sz w:val="28"/>
          <w:szCs w:val="28"/>
        </w:rPr>
        <w:t xml:space="preserve">ритерії, правила і процедури оцінювання педагогічної діяльності </w:t>
      </w:r>
      <w:r w:rsidR="00B06F13">
        <w:rPr>
          <w:rFonts w:ascii="Times New Roman" w:hAnsi="Times New Roman" w:cs="Times New Roman"/>
          <w:sz w:val="28"/>
          <w:szCs w:val="28"/>
        </w:rPr>
        <w:t xml:space="preserve"> </w:t>
      </w:r>
      <w:r w:rsidR="00F24F09" w:rsidRPr="00A232E4">
        <w:rPr>
          <w:rFonts w:ascii="Times New Roman" w:hAnsi="Times New Roman" w:cs="Times New Roman"/>
          <w:sz w:val="28"/>
          <w:szCs w:val="28"/>
        </w:rPr>
        <w:t xml:space="preserve">педагогічних працівників; </w:t>
      </w:r>
    </w:p>
    <w:p w:rsidR="00F24F09" w:rsidRPr="00440211"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w:t>
      </w:r>
      <w:r w:rsidR="00F24F09" w:rsidRPr="00A232E4">
        <w:rPr>
          <w:rFonts w:ascii="Times New Roman" w:hAnsi="Times New Roman" w:cs="Times New Roman"/>
          <w:sz w:val="28"/>
          <w:szCs w:val="28"/>
        </w:rPr>
        <w:t xml:space="preserve">ритерії, правила і процедури оцінювання управлінської діяльності </w:t>
      </w:r>
      <w:r w:rsidR="00357341" w:rsidRPr="00A232E4">
        <w:rPr>
          <w:rFonts w:ascii="Times New Roman" w:hAnsi="Times New Roman" w:cs="Times New Roman"/>
          <w:sz w:val="28"/>
          <w:szCs w:val="28"/>
        </w:rPr>
        <w:t xml:space="preserve">      </w:t>
      </w:r>
      <w:r w:rsidR="00F24F09" w:rsidRPr="00A232E4">
        <w:rPr>
          <w:rFonts w:ascii="Times New Roman" w:hAnsi="Times New Roman" w:cs="Times New Roman"/>
          <w:sz w:val="28"/>
          <w:szCs w:val="28"/>
        </w:rPr>
        <w:t>керівних працівників закладу освіти;</w:t>
      </w:r>
    </w:p>
    <w:p w:rsidR="009A4BE0" w:rsidRDefault="009A4BE0" w:rsidP="007508EA">
      <w:pPr>
        <w:pStyle w:val="a9"/>
        <w:ind w:firstLine="426"/>
        <w:jc w:val="both"/>
        <w:rPr>
          <w:rFonts w:ascii="Times New Roman" w:hAnsi="Times New Roman" w:cs="Times New Roman"/>
          <w:sz w:val="28"/>
          <w:szCs w:val="28"/>
        </w:rPr>
      </w:pPr>
      <w:r>
        <w:rPr>
          <w:rFonts w:ascii="Times New Roman" w:hAnsi="Times New Roman" w:cs="Times New Roman"/>
          <w:sz w:val="28"/>
          <w:szCs w:val="28"/>
        </w:rPr>
        <w:t>Моніторинг якості освіти;</w:t>
      </w:r>
    </w:p>
    <w:p w:rsidR="009A4BE0" w:rsidRPr="009A4BE0" w:rsidRDefault="009A4BE0" w:rsidP="007508EA">
      <w:pPr>
        <w:pStyle w:val="a9"/>
        <w:ind w:firstLine="426"/>
        <w:jc w:val="both"/>
        <w:rPr>
          <w:rFonts w:ascii="Times New Roman" w:hAnsi="Times New Roman" w:cs="Times New Roman"/>
          <w:sz w:val="28"/>
          <w:szCs w:val="28"/>
        </w:rPr>
      </w:pPr>
      <w:proofErr w:type="spellStart"/>
      <w:r>
        <w:rPr>
          <w:rFonts w:ascii="Times New Roman" w:hAnsi="Times New Roman" w:cs="Times New Roman"/>
          <w:sz w:val="28"/>
          <w:szCs w:val="28"/>
        </w:rPr>
        <w:t>Корекційно</w:t>
      </w:r>
      <w:proofErr w:type="spellEnd"/>
      <w:r>
        <w:rPr>
          <w:rFonts w:ascii="Times New Roman" w:hAnsi="Times New Roman" w:cs="Times New Roman"/>
          <w:sz w:val="28"/>
          <w:szCs w:val="28"/>
        </w:rPr>
        <w:t xml:space="preserve"> – розвивальне освітнє середовище. </w:t>
      </w:r>
    </w:p>
    <w:p w:rsidR="00AF6837" w:rsidRPr="00A232E4" w:rsidRDefault="00AF6837" w:rsidP="007508EA">
      <w:pPr>
        <w:pStyle w:val="a9"/>
        <w:ind w:firstLine="426"/>
        <w:jc w:val="both"/>
        <w:rPr>
          <w:rFonts w:ascii="Times New Roman" w:hAnsi="Times New Roman" w:cs="Times New Roman"/>
          <w:sz w:val="28"/>
          <w:szCs w:val="28"/>
        </w:rPr>
      </w:pPr>
    </w:p>
    <w:p w:rsidR="00AF6837" w:rsidRPr="00A232E4" w:rsidRDefault="00A24FEE" w:rsidP="00A24FEE">
      <w:pPr>
        <w:pStyle w:val="a9"/>
        <w:ind w:firstLine="426"/>
        <w:jc w:val="center"/>
        <w:rPr>
          <w:rFonts w:ascii="Times New Roman" w:hAnsi="Times New Roman" w:cs="Times New Roman"/>
          <w:b/>
          <w:sz w:val="28"/>
          <w:szCs w:val="28"/>
        </w:rPr>
      </w:pPr>
      <w:r w:rsidRPr="00A232E4">
        <w:rPr>
          <w:rFonts w:ascii="Times New Roman" w:hAnsi="Times New Roman" w:cs="Times New Roman"/>
          <w:b/>
          <w:sz w:val="28"/>
          <w:szCs w:val="28"/>
        </w:rPr>
        <w:t>Стратегія та процедури забезпечення якості освіти</w:t>
      </w:r>
    </w:p>
    <w:p w:rsidR="00A24FEE" w:rsidRDefault="00B9212F" w:rsidP="00A24FEE">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Стратегія та процедура забезпечення якості освіти базується на наступних принципах:</w:t>
      </w:r>
    </w:p>
    <w:p w:rsidR="00A24FEE" w:rsidRDefault="00B9212F" w:rsidP="00A24FEE">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відповідності Державним стандартам загальної середньої освіти;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 xml:space="preserve">відповідальності за забезпечення якості освіти та якості освітньої діяльності;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 xml:space="preserve">системності в управлінні якістю на всіх стадіях освітнього процесу;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здійснення обґрунтованого моніторингу якості освіти;</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готовності суб’єктів освітньої діяльності до ефективних змін;</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 xml:space="preserve">відкритості інформації на всіх етапах забезпечення якості та прозорості процедур системи забезпечення якості освітньої діяльності. </w:t>
      </w:r>
    </w:p>
    <w:p w:rsidR="00A24FEE" w:rsidRDefault="00A24FEE" w:rsidP="00A24FEE">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B9212F" w:rsidRPr="00A24FEE">
        <w:rPr>
          <w:rFonts w:ascii="Times New Roman" w:hAnsi="Times New Roman" w:cs="Times New Roman"/>
          <w:sz w:val="28"/>
          <w:szCs w:val="28"/>
        </w:rPr>
        <w:t>Стратегія (політика) та процедури забезпечення якості освіти передбачають здійс</w:t>
      </w:r>
      <w:r>
        <w:rPr>
          <w:rFonts w:ascii="Times New Roman" w:hAnsi="Times New Roman" w:cs="Times New Roman"/>
          <w:sz w:val="28"/>
          <w:szCs w:val="28"/>
        </w:rPr>
        <w:t>нення таких процедур і заходів:</w:t>
      </w:r>
    </w:p>
    <w:p w:rsidR="00A24FEE" w:rsidRDefault="00B9212F" w:rsidP="00A24FEE">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удосконалення планування освітньої діяльності;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підвищення якості знань здобувачів освіти;</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посилення кадрового потенціалу закладу освіти та підвищення кваліфікації педагогічних працівників;</w:t>
      </w:r>
    </w:p>
    <w:p w:rsidR="009A4BE0"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забезпечення наявності необхідних ресурсів для організації освітнього процесу та підтримки здобувачів освіти;</w:t>
      </w:r>
    </w:p>
    <w:p w:rsidR="00A24FEE" w:rsidRDefault="00B9212F" w:rsidP="009A4BE0">
      <w:pPr>
        <w:pStyle w:val="a9"/>
        <w:ind w:left="720"/>
        <w:jc w:val="both"/>
        <w:rPr>
          <w:rFonts w:ascii="Times New Roman" w:hAnsi="Times New Roman" w:cs="Times New Roman"/>
          <w:sz w:val="28"/>
          <w:szCs w:val="28"/>
        </w:rPr>
      </w:pPr>
      <w:r w:rsidRPr="00A24FEE">
        <w:rPr>
          <w:rFonts w:ascii="Times New Roman" w:hAnsi="Times New Roman" w:cs="Times New Roman"/>
          <w:sz w:val="28"/>
          <w:szCs w:val="28"/>
        </w:rPr>
        <w:t xml:space="preserve">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lastRenderedPageBreak/>
        <w:t xml:space="preserve">розвиток інформаційних систем з метою підвищення ефективності управління освітнім процесом; </w:t>
      </w:r>
    </w:p>
    <w:p w:rsid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 xml:space="preserve">забезпечення публічності інформації про діяльність закладу; </w:t>
      </w:r>
    </w:p>
    <w:p w:rsidR="00893B65" w:rsidRPr="00A24FEE" w:rsidRDefault="00B9212F" w:rsidP="00A24FEE">
      <w:pPr>
        <w:pStyle w:val="a9"/>
        <w:numPr>
          <w:ilvl w:val="0"/>
          <w:numId w:val="29"/>
        </w:numPr>
        <w:jc w:val="both"/>
        <w:rPr>
          <w:rFonts w:ascii="Times New Roman" w:hAnsi="Times New Roman" w:cs="Times New Roman"/>
          <w:sz w:val="28"/>
          <w:szCs w:val="28"/>
        </w:rPr>
      </w:pPr>
      <w:r w:rsidRPr="00A24FEE">
        <w:rPr>
          <w:rFonts w:ascii="Times New Roman" w:hAnsi="Times New Roman" w:cs="Times New Roman"/>
          <w:sz w:val="28"/>
          <w:szCs w:val="28"/>
        </w:rPr>
        <w:t>створення системи запобігання та виявлення академічної не</w:t>
      </w:r>
      <w:r w:rsidR="004902EE" w:rsidRPr="00440211">
        <w:rPr>
          <w:rFonts w:ascii="Times New Roman" w:hAnsi="Times New Roman" w:cs="Times New Roman"/>
          <w:sz w:val="28"/>
          <w:szCs w:val="28"/>
          <w:lang w:val="ru-RU"/>
        </w:rPr>
        <w:t xml:space="preserve"> </w:t>
      </w:r>
      <w:r w:rsidRPr="00A24FEE">
        <w:rPr>
          <w:rFonts w:ascii="Times New Roman" w:hAnsi="Times New Roman" w:cs="Times New Roman"/>
          <w:sz w:val="28"/>
          <w:szCs w:val="28"/>
        </w:rPr>
        <w:t xml:space="preserve">доброчесності в діяльності педагогічних працівників та здобувачів освіти. </w:t>
      </w:r>
    </w:p>
    <w:p w:rsidR="008713BB" w:rsidRDefault="00B9212F" w:rsidP="008713BB">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Основними напрямками політики із забезпечення якості освітньої діяльності в закладі освіти є:</w:t>
      </w:r>
    </w:p>
    <w:p w:rsidR="008713BB" w:rsidRDefault="00B9212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якість освіти;</w:t>
      </w:r>
    </w:p>
    <w:p w:rsidR="008713BB" w:rsidRDefault="00B9212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рівень професійної компетентності педагогічних працівників і забезпечення їх вмотивованості до підвищення якості освітньої діяльності; </w:t>
      </w:r>
    </w:p>
    <w:p w:rsidR="00B9212F" w:rsidRPr="008713BB" w:rsidRDefault="00B9212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якість реалізації освітніх програм, вдосконалення змісту, форм та методів освітньої діяльності та підвищення </w:t>
      </w:r>
      <w:r w:rsidR="00893B65" w:rsidRPr="008713BB">
        <w:rPr>
          <w:rFonts w:ascii="Times New Roman" w:hAnsi="Times New Roman" w:cs="Times New Roman"/>
          <w:sz w:val="28"/>
          <w:szCs w:val="28"/>
        </w:rPr>
        <w:t xml:space="preserve">рівня об’єктивності </w:t>
      </w:r>
      <w:r w:rsidR="00947A7F" w:rsidRPr="008713BB">
        <w:rPr>
          <w:rFonts w:ascii="Times New Roman" w:hAnsi="Times New Roman" w:cs="Times New Roman"/>
          <w:sz w:val="28"/>
          <w:szCs w:val="28"/>
        </w:rPr>
        <w:t xml:space="preserve">  </w:t>
      </w:r>
      <w:r w:rsidR="00893B65" w:rsidRPr="008713BB">
        <w:rPr>
          <w:rFonts w:ascii="Times New Roman" w:hAnsi="Times New Roman" w:cs="Times New Roman"/>
          <w:sz w:val="28"/>
          <w:szCs w:val="28"/>
        </w:rPr>
        <w:t>оцінювання.</w:t>
      </w:r>
    </w:p>
    <w:p w:rsidR="00947A7F" w:rsidRPr="00A232E4" w:rsidRDefault="00B9212F" w:rsidP="004F6093">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Механізм функціонування системи забезпечення якості освіти </w:t>
      </w:r>
      <w:proofErr w:type="spellStart"/>
      <w:r w:rsidR="004902EE">
        <w:rPr>
          <w:rFonts w:ascii="Times New Roman" w:hAnsi="Times New Roman" w:cs="Times New Roman"/>
          <w:sz w:val="28"/>
          <w:szCs w:val="28"/>
        </w:rPr>
        <w:t>Дуб</w:t>
      </w:r>
      <w:r w:rsidR="004902EE" w:rsidRPr="00440211">
        <w:rPr>
          <w:rFonts w:ascii="Times New Roman" w:hAnsi="Times New Roman" w:cs="Times New Roman"/>
          <w:sz w:val="28"/>
          <w:szCs w:val="28"/>
        </w:rPr>
        <w:t>’</w:t>
      </w:r>
      <w:r w:rsidR="004902EE">
        <w:rPr>
          <w:rFonts w:ascii="Times New Roman" w:hAnsi="Times New Roman" w:cs="Times New Roman"/>
          <w:sz w:val="28"/>
          <w:szCs w:val="28"/>
        </w:rPr>
        <w:t>євського</w:t>
      </w:r>
      <w:proofErr w:type="spellEnd"/>
      <w:r w:rsidR="00947A7F" w:rsidRPr="00A232E4">
        <w:rPr>
          <w:rFonts w:ascii="Times New Roman" w:hAnsi="Times New Roman" w:cs="Times New Roman"/>
          <w:sz w:val="28"/>
          <w:szCs w:val="28"/>
        </w:rPr>
        <w:t xml:space="preserve"> </w:t>
      </w:r>
      <w:r w:rsidR="004902EE">
        <w:rPr>
          <w:rFonts w:ascii="Times New Roman" w:hAnsi="Times New Roman" w:cs="Times New Roman"/>
          <w:sz w:val="28"/>
          <w:szCs w:val="28"/>
        </w:rPr>
        <w:t>НВК</w:t>
      </w:r>
      <w:r w:rsidR="00947A7F" w:rsidRPr="00A232E4">
        <w:rPr>
          <w:rFonts w:ascii="Times New Roman" w:hAnsi="Times New Roman" w:cs="Times New Roman"/>
          <w:sz w:val="28"/>
          <w:szCs w:val="28"/>
        </w:rPr>
        <w:t xml:space="preserve"> </w:t>
      </w:r>
      <w:r w:rsidRPr="00A232E4">
        <w:rPr>
          <w:rFonts w:ascii="Times New Roman" w:hAnsi="Times New Roman" w:cs="Times New Roman"/>
          <w:sz w:val="28"/>
          <w:szCs w:val="28"/>
        </w:rPr>
        <w:t>включає послідовну під</w:t>
      </w:r>
      <w:r w:rsidR="004902EE">
        <w:rPr>
          <w:rFonts w:ascii="Times New Roman" w:hAnsi="Times New Roman" w:cs="Times New Roman"/>
          <w:sz w:val="28"/>
          <w:szCs w:val="28"/>
        </w:rPr>
        <w:t xml:space="preserve">готовку та практичну реалізацію </w:t>
      </w:r>
      <w:r w:rsidRPr="00A232E4">
        <w:rPr>
          <w:rFonts w:ascii="Times New Roman" w:hAnsi="Times New Roman" w:cs="Times New Roman"/>
          <w:sz w:val="28"/>
          <w:szCs w:val="28"/>
        </w:rPr>
        <w:t xml:space="preserve">наступних етапів управління: </w:t>
      </w:r>
    </w:p>
    <w:p w:rsidR="008713BB" w:rsidRDefault="00B9212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планування (аналіз сучасного стану освітньої діяльності та освітнього процесу</w:t>
      </w:r>
      <w:r w:rsidR="00947A7F" w:rsidRPr="00A232E4">
        <w:rPr>
          <w:rFonts w:ascii="Times New Roman" w:hAnsi="Times New Roman" w:cs="Times New Roman"/>
          <w:sz w:val="28"/>
          <w:szCs w:val="28"/>
        </w:rPr>
        <w:t xml:space="preserve">, </w:t>
      </w:r>
      <w:r w:rsidRPr="00A232E4">
        <w:rPr>
          <w:rFonts w:ascii="Times New Roman" w:hAnsi="Times New Roman" w:cs="Times New Roman"/>
          <w:sz w:val="28"/>
          <w:szCs w:val="28"/>
        </w:rPr>
        <w:t>визначення сильн</w:t>
      </w:r>
      <w:r w:rsidR="00947A7F" w:rsidRPr="00A232E4">
        <w:rPr>
          <w:rFonts w:ascii="Times New Roman" w:hAnsi="Times New Roman" w:cs="Times New Roman"/>
          <w:sz w:val="28"/>
          <w:szCs w:val="28"/>
        </w:rPr>
        <w:t xml:space="preserve">их сторін і проблем у розвитку, </w:t>
      </w:r>
      <w:r w:rsidRPr="00A232E4">
        <w:rPr>
          <w:rFonts w:ascii="Times New Roman" w:hAnsi="Times New Roman" w:cs="Times New Roman"/>
          <w:sz w:val="28"/>
          <w:szCs w:val="28"/>
        </w:rPr>
        <w:t>визначення пріоритетних цілей та розробка планів їх реалізації);</w:t>
      </w:r>
    </w:p>
    <w:p w:rsidR="008713BB" w:rsidRDefault="00B9212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 </w:t>
      </w:r>
    </w:p>
    <w:p w:rsidR="008713BB" w:rsidRDefault="00B9212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контроль (розробка процедур вимірювання та зіставлення отриманих результатів зі стандартами); </w:t>
      </w:r>
    </w:p>
    <w:p w:rsidR="00947A7F" w:rsidRPr="008713BB" w:rsidRDefault="00B9212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r w:rsidR="00947A7F" w:rsidRPr="008713BB">
        <w:rPr>
          <w:rFonts w:ascii="Times New Roman" w:hAnsi="Times New Roman" w:cs="Times New Roman"/>
          <w:sz w:val="28"/>
          <w:szCs w:val="28"/>
        </w:rPr>
        <w:t>).</w:t>
      </w:r>
    </w:p>
    <w:p w:rsidR="00947A7F" w:rsidRPr="00A232E4" w:rsidRDefault="00947A7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Критеріями ефективності внутрішньої системи забезпечення якості освіти є:  </w:t>
      </w:r>
    </w:p>
    <w:p w:rsidR="008713BB" w:rsidRDefault="00947A7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Досягне</w:t>
      </w:r>
      <w:r w:rsidR="004902EE">
        <w:rPr>
          <w:rFonts w:ascii="Times New Roman" w:hAnsi="Times New Roman" w:cs="Times New Roman"/>
          <w:sz w:val="28"/>
          <w:szCs w:val="28"/>
        </w:rPr>
        <w:t>ння здобувачів освіти, показника</w:t>
      </w:r>
      <w:r w:rsidRPr="00A232E4">
        <w:rPr>
          <w:rFonts w:ascii="Times New Roman" w:hAnsi="Times New Roman" w:cs="Times New Roman"/>
          <w:sz w:val="28"/>
          <w:szCs w:val="28"/>
        </w:rPr>
        <w:t xml:space="preserve"> результатів їх навчання; </w:t>
      </w:r>
    </w:p>
    <w:p w:rsidR="008713BB" w:rsidRDefault="00947A7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Відповідність показників успішності здобувачів освіти результатам їх навчання на </w:t>
      </w:r>
      <w:r w:rsidR="00D30AF3" w:rsidRPr="008713BB">
        <w:rPr>
          <w:rFonts w:ascii="Times New Roman" w:hAnsi="Times New Roman" w:cs="Times New Roman"/>
          <w:sz w:val="28"/>
          <w:szCs w:val="28"/>
        </w:rPr>
        <w:t xml:space="preserve">початковому  </w:t>
      </w:r>
      <w:r w:rsidR="008713BB" w:rsidRPr="008713BB">
        <w:rPr>
          <w:rFonts w:ascii="Times New Roman" w:hAnsi="Times New Roman" w:cs="Times New Roman"/>
          <w:sz w:val="28"/>
          <w:szCs w:val="28"/>
        </w:rPr>
        <w:t xml:space="preserve">рівні та </w:t>
      </w:r>
      <w:r w:rsidR="00FB20D4" w:rsidRPr="008713BB">
        <w:rPr>
          <w:rFonts w:ascii="Times New Roman" w:hAnsi="Times New Roman" w:cs="Times New Roman"/>
          <w:sz w:val="28"/>
          <w:szCs w:val="28"/>
        </w:rPr>
        <w:t>базової</w:t>
      </w:r>
      <w:r w:rsidRPr="008713BB">
        <w:rPr>
          <w:rFonts w:ascii="Times New Roman" w:hAnsi="Times New Roman" w:cs="Times New Roman"/>
          <w:sz w:val="28"/>
          <w:szCs w:val="28"/>
        </w:rPr>
        <w:t xml:space="preserve"> освіти під час державної підсумкової атестації; </w:t>
      </w:r>
    </w:p>
    <w:p w:rsidR="00D30AF3" w:rsidRPr="008713BB" w:rsidRDefault="00947A7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Якісний склад та ефективність роботи педагогічних працівників; </w:t>
      </w:r>
    </w:p>
    <w:p w:rsidR="00D30AF3" w:rsidRPr="00A232E4" w:rsidRDefault="00947A7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Показник наявності освітніх, методичних і матеріально-технічних ресурсів для забезпечення якісного освітнього процесу. </w:t>
      </w:r>
    </w:p>
    <w:p w:rsidR="008713BB" w:rsidRDefault="00947A7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Завдання внутрішньої системи забезпечення якості освіти: </w:t>
      </w:r>
    </w:p>
    <w:p w:rsidR="008713BB" w:rsidRDefault="00947A7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оновлення методич</w:t>
      </w:r>
      <w:r w:rsidR="00D30AF3" w:rsidRPr="008713BB">
        <w:rPr>
          <w:rFonts w:ascii="Times New Roman" w:hAnsi="Times New Roman" w:cs="Times New Roman"/>
          <w:sz w:val="28"/>
          <w:szCs w:val="28"/>
        </w:rPr>
        <w:t xml:space="preserve">ної бази освітньої діяльності; </w:t>
      </w:r>
    </w:p>
    <w:p w:rsidR="004F6093" w:rsidRDefault="00947A7F" w:rsidP="004F6093">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контроль за виконанням навчальних планів та освітньої програми, якістю знань, умінь і навичок учнів, розробка ре</w:t>
      </w:r>
      <w:r w:rsidR="00D30AF3" w:rsidRPr="008713BB">
        <w:rPr>
          <w:rFonts w:ascii="Times New Roman" w:hAnsi="Times New Roman" w:cs="Times New Roman"/>
          <w:sz w:val="28"/>
          <w:szCs w:val="28"/>
        </w:rPr>
        <w:t xml:space="preserve">комендацій щодо їх покращення; </w:t>
      </w:r>
    </w:p>
    <w:p w:rsidR="004F6093" w:rsidRPr="004F6093" w:rsidRDefault="004F6093" w:rsidP="004F6093">
      <w:pPr>
        <w:pStyle w:val="a9"/>
        <w:ind w:left="720"/>
        <w:jc w:val="both"/>
        <w:rPr>
          <w:rFonts w:ascii="Times New Roman" w:hAnsi="Times New Roman" w:cs="Times New Roman"/>
          <w:sz w:val="28"/>
          <w:szCs w:val="28"/>
        </w:rPr>
      </w:pPr>
    </w:p>
    <w:p w:rsidR="008713BB" w:rsidRDefault="00947A7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lastRenderedPageBreak/>
        <w:t>моніторинг та оптимізація соціально-психологічно</w:t>
      </w:r>
      <w:r w:rsidR="00D30AF3" w:rsidRPr="008713BB">
        <w:rPr>
          <w:rFonts w:ascii="Times New Roman" w:hAnsi="Times New Roman" w:cs="Times New Roman"/>
          <w:sz w:val="28"/>
          <w:szCs w:val="28"/>
        </w:rPr>
        <w:t xml:space="preserve">го середовища закладу освіти; </w:t>
      </w:r>
    </w:p>
    <w:p w:rsidR="00AF6837" w:rsidRDefault="00947A7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створення необхідних умов для підвищення фахового кваліфікаційного рівня педагогічних працівників.</w:t>
      </w:r>
    </w:p>
    <w:p w:rsidR="008713BB" w:rsidRPr="008713BB" w:rsidRDefault="008713BB" w:rsidP="008713BB">
      <w:pPr>
        <w:pStyle w:val="a9"/>
        <w:ind w:left="720"/>
        <w:jc w:val="both"/>
        <w:rPr>
          <w:rFonts w:ascii="Times New Roman" w:hAnsi="Times New Roman" w:cs="Times New Roman"/>
          <w:sz w:val="28"/>
          <w:szCs w:val="28"/>
        </w:rPr>
      </w:pPr>
    </w:p>
    <w:p w:rsidR="003B38CF" w:rsidRPr="00A232E4" w:rsidRDefault="008713BB" w:rsidP="008713BB">
      <w:pPr>
        <w:pStyle w:val="a9"/>
        <w:jc w:val="center"/>
        <w:rPr>
          <w:rFonts w:ascii="Times New Roman" w:hAnsi="Times New Roman" w:cs="Times New Roman"/>
          <w:b/>
          <w:sz w:val="28"/>
          <w:szCs w:val="28"/>
        </w:rPr>
      </w:pPr>
      <w:r>
        <w:rPr>
          <w:rFonts w:ascii="Times New Roman" w:hAnsi="Times New Roman" w:cs="Times New Roman"/>
          <w:b/>
          <w:sz w:val="28"/>
          <w:szCs w:val="28"/>
        </w:rPr>
        <w:t>С</w:t>
      </w:r>
      <w:r w:rsidRPr="00A232E4">
        <w:rPr>
          <w:rFonts w:ascii="Times New Roman" w:hAnsi="Times New Roman" w:cs="Times New Roman"/>
          <w:b/>
          <w:sz w:val="28"/>
          <w:szCs w:val="28"/>
        </w:rPr>
        <w:t>истема та механізми забезпе</w:t>
      </w:r>
      <w:r>
        <w:rPr>
          <w:rFonts w:ascii="Times New Roman" w:hAnsi="Times New Roman" w:cs="Times New Roman"/>
          <w:b/>
          <w:sz w:val="28"/>
          <w:szCs w:val="28"/>
        </w:rPr>
        <w:t>чення академічної доброчесності</w:t>
      </w:r>
    </w:p>
    <w:p w:rsidR="0083536B" w:rsidRPr="00A232E4" w:rsidRDefault="003B38C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Дотримання академічної доброчесності педагогічними, науково</w:t>
      </w:r>
      <w:r w:rsidR="00357341" w:rsidRPr="00A232E4">
        <w:rPr>
          <w:rFonts w:ascii="Times New Roman" w:hAnsi="Times New Roman" w:cs="Times New Roman"/>
          <w:sz w:val="28"/>
          <w:szCs w:val="28"/>
        </w:rPr>
        <w:t>-</w:t>
      </w:r>
      <w:r w:rsidRPr="00A232E4">
        <w:rPr>
          <w:rFonts w:ascii="Times New Roman" w:hAnsi="Times New Roman" w:cs="Times New Roman"/>
          <w:sz w:val="28"/>
          <w:szCs w:val="28"/>
        </w:rPr>
        <w:t>педагогічними та науковими працівниками передбачає:</w:t>
      </w:r>
    </w:p>
    <w:p w:rsidR="008713BB" w:rsidRDefault="003B38C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посилання на джерела інформації у разі використання ідей, роз</w:t>
      </w:r>
      <w:r w:rsidR="0083536B" w:rsidRPr="00A232E4">
        <w:rPr>
          <w:rFonts w:ascii="Times New Roman" w:hAnsi="Times New Roman" w:cs="Times New Roman"/>
          <w:sz w:val="28"/>
          <w:szCs w:val="28"/>
        </w:rPr>
        <w:t xml:space="preserve">робок, тверджень, відомостей;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дотримання норм законодавства про авт</w:t>
      </w:r>
      <w:r w:rsidR="0083536B" w:rsidRPr="008713BB">
        <w:rPr>
          <w:rFonts w:ascii="Times New Roman" w:hAnsi="Times New Roman" w:cs="Times New Roman"/>
          <w:sz w:val="28"/>
          <w:szCs w:val="28"/>
        </w:rPr>
        <w:t xml:space="preserve">орське право і суміжні права;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надання достовірної інформації про методики і результати досліджень, джерела використаної інформації та власну педагогічну (</w:t>
      </w:r>
      <w:proofErr w:type="spellStart"/>
      <w:r w:rsidRPr="008713BB">
        <w:rPr>
          <w:rFonts w:ascii="Times New Roman" w:hAnsi="Times New Roman" w:cs="Times New Roman"/>
          <w:sz w:val="28"/>
          <w:szCs w:val="28"/>
        </w:rPr>
        <w:t>науково-</w:t>
      </w:r>
      <w:proofErr w:type="spellEnd"/>
      <w:r w:rsidRPr="008713BB">
        <w:rPr>
          <w:rFonts w:ascii="Times New Roman" w:hAnsi="Times New Roman" w:cs="Times New Roman"/>
          <w:sz w:val="28"/>
          <w:szCs w:val="28"/>
        </w:rPr>
        <w:t xml:space="preserve"> пе</w:t>
      </w:r>
      <w:r w:rsidR="0083536B" w:rsidRPr="008713BB">
        <w:rPr>
          <w:rFonts w:ascii="Times New Roman" w:hAnsi="Times New Roman" w:cs="Times New Roman"/>
          <w:sz w:val="28"/>
          <w:szCs w:val="28"/>
        </w:rPr>
        <w:t xml:space="preserve">дагогічну, творчу) діяльність;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контроль за дотриманням академічної доброчесності здобувачами освіти;</w:t>
      </w:r>
    </w:p>
    <w:p w:rsidR="0083536B" w:rsidRP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об’єктивне оцінювання результатів навчання.</w:t>
      </w:r>
    </w:p>
    <w:p w:rsidR="0083536B" w:rsidRPr="00A232E4" w:rsidRDefault="003B38C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Дотримання академічної доброчесності здобувачами освіти передбачає:</w:t>
      </w:r>
    </w:p>
    <w:p w:rsidR="008713BB" w:rsidRDefault="003B38C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самостійне виконання навчальних завдань, завдань поточного та підсумкового контролю результатів навчання;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посилання на джерела інформації у разі використання ідей, розробок, тверджень, відомостей; </w:t>
      </w:r>
    </w:p>
    <w:p w:rsidR="008713BB" w:rsidRDefault="00434096"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підготовка до уроків, домашніх завдань;</w:t>
      </w:r>
    </w:p>
    <w:p w:rsidR="0083536B" w:rsidRPr="008713BB" w:rsidRDefault="00434096"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надання достовірної інформації про в</w:t>
      </w:r>
      <w:r w:rsidR="004C662B" w:rsidRPr="008713BB">
        <w:rPr>
          <w:rFonts w:ascii="Times New Roman" w:hAnsi="Times New Roman" w:cs="Times New Roman"/>
          <w:sz w:val="28"/>
          <w:szCs w:val="28"/>
        </w:rPr>
        <w:t>л</w:t>
      </w:r>
      <w:r w:rsidRPr="008713BB">
        <w:rPr>
          <w:rFonts w:ascii="Times New Roman" w:hAnsi="Times New Roman" w:cs="Times New Roman"/>
          <w:sz w:val="28"/>
          <w:szCs w:val="28"/>
        </w:rPr>
        <w:t>асні резу</w:t>
      </w:r>
      <w:r w:rsidR="008713BB">
        <w:rPr>
          <w:rFonts w:ascii="Times New Roman" w:hAnsi="Times New Roman" w:cs="Times New Roman"/>
          <w:sz w:val="28"/>
          <w:szCs w:val="28"/>
        </w:rPr>
        <w:t>льтати навчання батькам, особам</w:t>
      </w:r>
      <w:r w:rsidRPr="008713BB">
        <w:rPr>
          <w:rFonts w:ascii="Times New Roman" w:hAnsi="Times New Roman" w:cs="Times New Roman"/>
          <w:sz w:val="28"/>
          <w:szCs w:val="28"/>
        </w:rPr>
        <w:t>, які їх замінюють.</w:t>
      </w:r>
    </w:p>
    <w:p w:rsidR="0083536B" w:rsidRPr="00A232E4" w:rsidRDefault="003B38C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Порушенням академічної доброчесності вважається:</w:t>
      </w:r>
      <w:r w:rsidR="0083536B" w:rsidRPr="00A232E4">
        <w:rPr>
          <w:rFonts w:ascii="Times New Roman" w:hAnsi="Times New Roman" w:cs="Times New Roman"/>
          <w:sz w:val="28"/>
          <w:szCs w:val="28"/>
        </w:rPr>
        <w:t xml:space="preserve"> </w:t>
      </w:r>
    </w:p>
    <w:p w:rsidR="008713BB" w:rsidRDefault="003B38C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академічний плагіат; </w:t>
      </w:r>
    </w:p>
    <w:p w:rsidR="008713BB" w:rsidRDefault="00357341" w:rsidP="008713BB">
      <w:pPr>
        <w:pStyle w:val="a9"/>
        <w:numPr>
          <w:ilvl w:val="0"/>
          <w:numId w:val="29"/>
        </w:numPr>
        <w:jc w:val="both"/>
        <w:rPr>
          <w:rFonts w:ascii="Times New Roman" w:hAnsi="Times New Roman" w:cs="Times New Roman"/>
          <w:sz w:val="28"/>
          <w:szCs w:val="28"/>
        </w:rPr>
      </w:pPr>
      <w:proofErr w:type="spellStart"/>
      <w:r w:rsidRPr="008713BB">
        <w:rPr>
          <w:rFonts w:ascii="Times New Roman" w:hAnsi="Times New Roman" w:cs="Times New Roman"/>
          <w:sz w:val="28"/>
          <w:szCs w:val="28"/>
        </w:rPr>
        <w:t>самоплагіат</w:t>
      </w:r>
      <w:proofErr w:type="spellEnd"/>
      <w:r w:rsidR="003B38CF" w:rsidRPr="008713BB">
        <w:rPr>
          <w:rFonts w:ascii="Times New Roman" w:hAnsi="Times New Roman" w:cs="Times New Roman"/>
          <w:sz w:val="28"/>
          <w:szCs w:val="28"/>
        </w:rPr>
        <w:t>;</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списування</w:t>
      </w:r>
      <w:r w:rsidR="007F068F" w:rsidRPr="008713BB">
        <w:rPr>
          <w:rFonts w:ascii="Times New Roman" w:hAnsi="Times New Roman" w:cs="Times New Roman"/>
          <w:sz w:val="28"/>
          <w:szCs w:val="28"/>
        </w:rPr>
        <w:t xml:space="preserve">;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обман</w:t>
      </w:r>
      <w:r w:rsidR="00357341" w:rsidRPr="008713BB">
        <w:rPr>
          <w:rFonts w:ascii="Times New Roman" w:hAnsi="Times New Roman" w:cs="Times New Roman"/>
          <w:sz w:val="28"/>
          <w:szCs w:val="28"/>
        </w:rPr>
        <w:t xml:space="preserve">;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 хабарництво;</w:t>
      </w:r>
    </w:p>
    <w:p w:rsidR="007F068F" w:rsidRPr="008713BB" w:rsidRDefault="00357341"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необ’єктивне оцінювання;</w:t>
      </w:r>
      <w:r w:rsidR="003B38CF" w:rsidRPr="008713BB">
        <w:rPr>
          <w:rFonts w:ascii="Times New Roman" w:hAnsi="Times New Roman" w:cs="Times New Roman"/>
          <w:sz w:val="28"/>
          <w:szCs w:val="28"/>
        </w:rPr>
        <w:t xml:space="preserve"> </w:t>
      </w:r>
    </w:p>
    <w:p w:rsidR="007F068F" w:rsidRPr="00A232E4" w:rsidRDefault="007508EA" w:rsidP="007508EA">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3B38CF" w:rsidRPr="00A232E4">
        <w:rPr>
          <w:rFonts w:ascii="Times New Roman" w:hAnsi="Times New Roman" w:cs="Times New Roman"/>
          <w:sz w:val="28"/>
          <w:szCs w:val="28"/>
        </w:rPr>
        <w:t>Кожна особа, стосовно якої порушено питання про порушення нею</w:t>
      </w:r>
      <w:r w:rsidR="00FB20D4">
        <w:rPr>
          <w:rFonts w:ascii="Times New Roman" w:hAnsi="Times New Roman" w:cs="Times New Roman"/>
          <w:sz w:val="28"/>
          <w:szCs w:val="28"/>
        </w:rPr>
        <w:t xml:space="preserve"> </w:t>
      </w:r>
      <w:r w:rsidR="002E433F" w:rsidRPr="00A232E4">
        <w:rPr>
          <w:rFonts w:ascii="Times New Roman" w:hAnsi="Times New Roman" w:cs="Times New Roman"/>
          <w:sz w:val="28"/>
          <w:szCs w:val="28"/>
        </w:rPr>
        <w:t>а</w:t>
      </w:r>
      <w:r w:rsidR="003B38CF" w:rsidRPr="00A232E4">
        <w:rPr>
          <w:rFonts w:ascii="Times New Roman" w:hAnsi="Times New Roman" w:cs="Times New Roman"/>
          <w:sz w:val="28"/>
          <w:szCs w:val="28"/>
        </w:rPr>
        <w:t>кадемічної</w:t>
      </w:r>
      <w:r w:rsidR="002E433F" w:rsidRPr="00A232E4">
        <w:rPr>
          <w:rFonts w:ascii="Times New Roman" w:hAnsi="Times New Roman" w:cs="Times New Roman"/>
          <w:sz w:val="28"/>
          <w:szCs w:val="28"/>
        </w:rPr>
        <w:t xml:space="preserve"> </w:t>
      </w:r>
      <w:r w:rsidR="003B38CF" w:rsidRPr="00A232E4">
        <w:rPr>
          <w:rFonts w:ascii="Times New Roman" w:hAnsi="Times New Roman" w:cs="Times New Roman"/>
          <w:sz w:val="28"/>
          <w:szCs w:val="28"/>
        </w:rPr>
        <w:t>доброчесності, має такі права:</w:t>
      </w:r>
    </w:p>
    <w:p w:rsidR="008713BB" w:rsidRDefault="003B38C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ознайомлюватися з усіма матеріалами перевірки щодо встановлення факту порушення академічної доброчесності, подавати до них зауваження;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особисто або через представника надавати усні та письмові пояснення або відмовитися від надання</w:t>
      </w:r>
      <w:r w:rsidR="00FB20D4" w:rsidRPr="008713BB">
        <w:rPr>
          <w:rFonts w:ascii="Times New Roman" w:hAnsi="Times New Roman" w:cs="Times New Roman"/>
          <w:sz w:val="28"/>
          <w:szCs w:val="28"/>
        </w:rPr>
        <w:t xml:space="preserve"> будь-яких пояснень</w:t>
      </w:r>
      <w:r w:rsidR="007F068F" w:rsidRPr="008713BB">
        <w:rPr>
          <w:rFonts w:ascii="Times New Roman" w:hAnsi="Times New Roman" w:cs="Times New Roman"/>
          <w:sz w:val="28"/>
          <w:szCs w:val="28"/>
        </w:rPr>
        <w:t>;</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брати участь у дослідженні доказів порушення академічної доброчесності;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p>
    <w:p w:rsidR="00434096" w:rsidRP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оскаржити рішення про притягнення до академічної відповідальності до органу, уповноваженого ро</w:t>
      </w:r>
      <w:r w:rsidR="00434096" w:rsidRPr="008713BB">
        <w:rPr>
          <w:rFonts w:ascii="Times New Roman" w:hAnsi="Times New Roman" w:cs="Times New Roman"/>
          <w:sz w:val="28"/>
          <w:szCs w:val="28"/>
        </w:rPr>
        <w:t>зглядати апеляції, або до суду.</w:t>
      </w:r>
    </w:p>
    <w:p w:rsidR="007F068F" w:rsidRPr="00A232E4" w:rsidRDefault="003B38CF"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Нормативна база:</w:t>
      </w:r>
    </w:p>
    <w:p w:rsidR="008713BB" w:rsidRDefault="003B38CF"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Закон України «Про </w:t>
      </w:r>
      <w:r w:rsidR="00FB20D4">
        <w:rPr>
          <w:rFonts w:ascii="Times New Roman" w:hAnsi="Times New Roman" w:cs="Times New Roman"/>
          <w:sz w:val="28"/>
          <w:szCs w:val="28"/>
        </w:rPr>
        <w:t>освіту»</w:t>
      </w:r>
      <w:r w:rsidRPr="00A232E4">
        <w:rPr>
          <w:rFonts w:ascii="Times New Roman" w:hAnsi="Times New Roman" w:cs="Times New Roman"/>
          <w:sz w:val="28"/>
          <w:szCs w:val="28"/>
        </w:rPr>
        <w:t xml:space="preserve">;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Закон України «Про загальну середню освіту»; </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року № 988-р;</w:t>
      </w:r>
    </w:p>
    <w:p w:rsid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стандарти загальної середньої освіти;</w:t>
      </w:r>
    </w:p>
    <w:p w:rsidR="00F74FA4" w:rsidRPr="008713BB" w:rsidRDefault="003B38CF"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Статут </w:t>
      </w:r>
      <w:r w:rsidR="00FB20D4" w:rsidRPr="008713BB">
        <w:rPr>
          <w:rFonts w:ascii="Times New Roman" w:hAnsi="Times New Roman" w:cs="Times New Roman"/>
          <w:sz w:val="28"/>
          <w:szCs w:val="28"/>
        </w:rPr>
        <w:t>Дуб</w:t>
      </w:r>
      <w:r w:rsidR="00FB20D4" w:rsidRPr="00440211">
        <w:rPr>
          <w:rFonts w:ascii="Times New Roman" w:hAnsi="Times New Roman" w:cs="Times New Roman"/>
          <w:sz w:val="28"/>
          <w:szCs w:val="28"/>
          <w:lang w:val="ru-RU"/>
        </w:rPr>
        <w:t>’</w:t>
      </w:r>
      <w:proofErr w:type="spellStart"/>
      <w:r w:rsidR="00FB20D4" w:rsidRPr="008713BB">
        <w:rPr>
          <w:rFonts w:ascii="Times New Roman" w:hAnsi="Times New Roman" w:cs="Times New Roman"/>
          <w:sz w:val="28"/>
          <w:szCs w:val="28"/>
        </w:rPr>
        <w:t>євського</w:t>
      </w:r>
      <w:proofErr w:type="spellEnd"/>
      <w:r w:rsidR="00FB20D4" w:rsidRPr="008713BB">
        <w:rPr>
          <w:rFonts w:ascii="Times New Roman" w:hAnsi="Times New Roman" w:cs="Times New Roman"/>
          <w:sz w:val="28"/>
          <w:szCs w:val="28"/>
        </w:rPr>
        <w:t xml:space="preserve"> </w:t>
      </w:r>
      <w:proofErr w:type="spellStart"/>
      <w:r w:rsidR="00FB20D4" w:rsidRPr="008713BB">
        <w:rPr>
          <w:rFonts w:ascii="Times New Roman" w:hAnsi="Times New Roman" w:cs="Times New Roman"/>
          <w:sz w:val="28"/>
          <w:szCs w:val="28"/>
        </w:rPr>
        <w:t>навчально</w:t>
      </w:r>
      <w:proofErr w:type="spellEnd"/>
      <w:r w:rsidR="00FB20D4" w:rsidRPr="008713BB">
        <w:rPr>
          <w:rFonts w:ascii="Times New Roman" w:hAnsi="Times New Roman" w:cs="Times New Roman"/>
          <w:sz w:val="28"/>
          <w:szCs w:val="28"/>
        </w:rPr>
        <w:t xml:space="preserve"> – виховного комплексу </w:t>
      </w:r>
      <w:r w:rsidR="004C662B" w:rsidRPr="008713BB">
        <w:rPr>
          <w:rFonts w:ascii="Times New Roman" w:hAnsi="Times New Roman" w:cs="Times New Roman"/>
          <w:sz w:val="28"/>
          <w:szCs w:val="28"/>
        </w:rPr>
        <w:t>«</w:t>
      </w:r>
      <w:r w:rsidR="00FB20D4" w:rsidRPr="008713BB">
        <w:rPr>
          <w:rFonts w:ascii="Times New Roman" w:hAnsi="Times New Roman" w:cs="Times New Roman"/>
          <w:sz w:val="28"/>
          <w:szCs w:val="28"/>
        </w:rPr>
        <w:t>загальноосвітня школа І-ІІ ступенів – дошкільний навчальний заклад</w:t>
      </w:r>
      <w:r w:rsidR="00F77B99" w:rsidRPr="008713BB">
        <w:rPr>
          <w:rFonts w:ascii="Times New Roman" w:hAnsi="Times New Roman" w:cs="Times New Roman"/>
          <w:sz w:val="28"/>
          <w:szCs w:val="28"/>
        </w:rPr>
        <w:t>»</w:t>
      </w:r>
      <w:r w:rsidR="00357341" w:rsidRPr="008713BB">
        <w:rPr>
          <w:rFonts w:ascii="Times New Roman" w:hAnsi="Times New Roman" w:cs="Times New Roman"/>
          <w:sz w:val="28"/>
          <w:szCs w:val="28"/>
        </w:rPr>
        <w:t>.</w:t>
      </w:r>
    </w:p>
    <w:p w:rsidR="00F77B99" w:rsidRPr="00A232E4" w:rsidRDefault="00F77B99" w:rsidP="007508EA">
      <w:pPr>
        <w:pStyle w:val="a9"/>
        <w:ind w:firstLine="426"/>
        <w:jc w:val="center"/>
        <w:rPr>
          <w:rFonts w:ascii="Times New Roman" w:hAnsi="Times New Roman" w:cs="Times New Roman"/>
          <w:b/>
          <w:sz w:val="28"/>
          <w:szCs w:val="28"/>
        </w:rPr>
      </w:pPr>
    </w:p>
    <w:p w:rsidR="00F77B99" w:rsidRPr="00A232E4" w:rsidRDefault="008713BB" w:rsidP="007508EA">
      <w:pPr>
        <w:pStyle w:val="a9"/>
        <w:ind w:firstLine="426"/>
        <w:jc w:val="center"/>
        <w:rPr>
          <w:rFonts w:ascii="Times New Roman" w:hAnsi="Times New Roman" w:cs="Times New Roman"/>
          <w:b/>
          <w:sz w:val="28"/>
          <w:szCs w:val="28"/>
        </w:rPr>
      </w:pPr>
      <w:r w:rsidRPr="00A232E4">
        <w:rPr>
          <w:rFonts w:ascii="Times New Roman" w:hAnsi="Times New Roman" w:cs="Times New Roman"/>
          <w:b/>
          <w:sz w:val="28"/>
          <w:szCs w:val="28"/>
        </w:rPr>
        <w:t>Критерії, правила і процедури оцінювання</w:t>
      </w:r>
    </w:p>
    <w:p w:rsidR="007508EA" w:rsidRDefault="008713BB" w:rsidP="007508EA">
      <w:pPr>
        <w:pStyle w:val="a9"/>
        <w:ind w:firstLine="426"/>
        <w:jc w:val="center"/>
        <w:rPr>
          <w:rFonts w:ascii="Times New Roman" w:hAnsi="Times New Roman" w:cs="Times New Roman"/>
          <w:b/>
          <w:sz w:val="28"/>
          <w:szCs w:val="28"/>
        </w:rPr>
      </w:pPr>
      <w:r>
        <w:rPr>
          <w:rFonts w:ascii="Times New Roman" w:hAnsi="Times New Roman" w:cs="Times New Roman"/>
          <w:b/>
          <w:sz w:val="28"/>
          <w:szCs w:val="28"/>
        </w:rPr>
        <w:t>здобувачів освіти</w:t>
      </w:r>
    </w:p>
    <w:p w:rsidR="00F77B99" w:rsidRPr="007508EA" w:rsidRDefault="00F77B99" w:rsidP="007508EA">
      <w:pPr>
        <w:pStyle w:val="a9"/>
        <w:ind w:firstLine="426"/>
        <w:rPr>
          <w:rFonts w:ascii="Times New Roman" w:hAnsi="Times New Roman" w:cs="Times New Roman"/>
          <w:b/>
          <w:sz w:val="28"/>
          <w:szCs w:val="28"/>
        </w:rPr>
      </w:pPr>
      <w:r w:rsidRPr="00A232E4">
        <w:rPr>
          <w:rFonts w:ascii="Times New Roman" w:hAnsi="Times New Roman" w:cs="Times New Roman"/>
          <w:sz w:val="28"/>
          <w:szCs w:val="28"/>
        </w:rPr>
        <w:t>Оцінювання результатів навчання здійснюється відповідно до:</w:t>
      </w:r>
    </w:p>
    <w:p w:rsidR="008713BB" w:rsidRDefault="0097296F" w:rsidP="008713BB">
      <w:pPr>
        <w:pStyle w:val="a9"/>
        <w:numPr>
          <w:ilvl w:val="0"/>
          <w:numId w:val="29"/>
        </w:numPr>
        <w:jc w:val="both"/>
        <w:rPr>
          <w:rFonts w:ascii="Times New Roman" w:eastAsia="Times New Roman" w:hAnsi="Times New Roman" w:cs="Times New Roman"/>
          <w:sz w:val="28"/>
          <w:szCs w:val="28"/>
        </w:rPr>
      </w:pPr>
      <w:r w:rsidRPr="00706ACC">
        <w:rPr>
          <w:rFonts w:ascii="Times New Roman" w:eastAsia="Times New Roman" w:hAnsi="Times New Roman" w:cs="Times New Roman"/>
          <w:sz w:val="28"/>
          <w:szCs w:val="28"/>
        </w:rPr>
        <w:t>Державного стандарту початкової освіти, затвердженого постановою КМУ від 21.02.2018 р. №87 (у редакції постанови КМУ від 24.07.2019 р. №688) (у 1-3 класах);</w:t>
      </w:r>
    </w:p>
    <w:p w:rsidR="008713BB" w:rsidRDefault="0097296F" w:rsidP="008713BB">
      <w:pPr>
        <w:pStyle w:val="a9"/>
        <w:numPr>
          <w:ilvl w:val="0"/>
          <w:numId w:val="29"/>
        </w:numPr>
        <w:jc w:val="both"/>
        <w:rPr>
          <w:rFonts w:ascii="Times New Roman" w:eastAsia="Times New Roman" w:hAnsi="Times New Roman" w:cs="Times New Roman"/>
          <w:sz w:val="28"/>
          <w:szCs w:val="28"/>
        </w:rPr>
      </w:pPr>
      <w:r w:rsidRPr="008713BB">
        <w:rPr>
          <w:rFonts w:ascii="Times New Roman" w:eastAsia="Times New Roman" w:hAnsi="Times New Roman" w:cs="Times New Roman"/>
          <w:sz w:val="28"/>
          <w:szCs w:val="28"/>
        </w:rPr>
        <w:t>Державного стандарту початкової загальної освіти, затвердженого постановою КМУ від 20.04.2011р. №462 (у 4 класах);</w:t>
      </w:r>
    </w:p>
    <w:p w:rsidR="008713BB" w:rsidRDefault="0097296F" w:rsidP="008713BB">
      <w:pPr>
        <w:pStyle w:val="a9"/>
        <w:numPr>
          <w:ilvl w:val="0"/>
          <w:numId w:val="29"/>
        </w:numPr>
        <w:jc w:val="both"/>
        <w:rPr>
          <w:rFonts w:ascii="Times New Roman" w:eastAsia="Times New Roman" w:hAnsi="Times New Roman" w:cs="Times New Roman"/>
          <w:sz w:val="28"/>
          <w:szCs w:val="28"/>
        </w:rPr>
      </w:pPr>
      <w:r w:rsidRPr="008713BB">
        <w:rPr>
          <w:rFonts w:ascii="Times New Roman" w:eastAsia="Times New Roman" w:hAnsi="Times New Roman" w:cs="Times New Roman"/>
          <w:sz w:val="28"/>
          <w:szCs w:val="28"/>
        </w:rPr>
        <w:t>Державного стандарту базової і повної загальної середньої освіти, затвердженого постановою КМУ від 21.02.2018 р. №87 (у редакції постанови КМУ від 23.11.2011 р. №1392).</w:t>
      </w:r>
    </w:p>
    <w:p w:rsidR="00706ACC" w:rsidRPr="008713BB" w:rsidRDefault="00706ACC" w:rsidP="008713BB">
      <w:pPr>
        <w:pStyle w:val="a9"/>
        <w:numPr>
          <w:ilvl w:val="0"/>
          <w:numId w:val="29"/>
        </w:numPr>
        <w:jc w:val="both"/>
        <w:rPr>
          <w:rFonts w:ascii="Times New Roman" w:eastAsia="Times New Roman" w:hAnsi="Times New Roman" w:cs="Times New Roman"/>
          <w:sz w:val="28"/>
          <w:szCs w:val="28"/>
        </w:rPr>
      </w:pPr>
      <w:r w:rsidRPr="008713BB">
        <w:rPr>
          <w:rFonts w:ascii="Times New Roman" w:hAnsi="Times New Roman" w:cs="Times New Roman"/>
          <w:sz w:val="28"/>
          <w:szCs w:val="28"/>
        </w:rPr>
        <w:t>Оцінювання учнів 1 класу. Лист Міністерства освіти і науки України від 18.05.2018р. № 2.2-1250 та від 21.05.2018р. № 2.2-1255.</w:t>
      </w:r>
    </w:p>
    <w:p w:rsidR="007508EA" w:rsidRDefault="007508EA" w:rsidP="007508EA">
      <w:pPr>
        <w:pStyle w:val="a9"/>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7B99" w:rsidRPr="00706ACC">
        <w:rPr>
          <w:rFonts w:ascii="Times New Roman" w:hAnsi="Times New Roman" w:cs="Times New Roman"/>
          <w:sz w:val="28"/>
          <w:szCs w:val="28"/>
        </w:rPr>
        <w:t>Компетентнісна</w:t>
      </w:r>
      <w:proofErr w:type="spellEnd"/>
      <w:r w:rsidR="00F77B99" w:rsidRPr="00706ACC">
        <w:rPr>
          <w:rFonts w:ascii="Times New Roman" w:hAnsi="Times New Roman" w:cs="Times New Roman"/>
          <w:sz w:val="28"/>
          <w:szCs w:val="28"/>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7508EA"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7508EA"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 </w:t>
      </w:r>
    </w:p>
    <w:p w:rsidR="007508EA"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Вимоги до обов’язкових результатів навчання визначаються з урахуванням </w:t>
      </w:r>
      <w:proofErr w:type="spellStart"/>
      <w:r w:rsidRPr="00A232E4">
        <w:rPr>
          <w:rFonts w:ascii="Times New Roman" w:hAnsi="Times New Roman" w:cs="Times New Roman"/>
          <w:sz w:val="28"/>
          <w:szCs w:val="28"/>
        </w:rPr>
        <w:t>компетентнісного</w:t>
      </w:r>
      <w:proofErr w:type="spellEnd"/>
      <w:r w:rsidRPr="00A232E4">
        <w:rPr>
          <w:rFonts w:ascii="Times New Roman" w:hAnsi="Times New Roman" w:cs="Times New Roman"/>
          <w:sz w:val="28"/>
          <w:szCs w:val="28"/>
        </w:rPr>
        <w:t xml:space="preserve"> підходу до навчання, в основу якого покладено ключові компетентності. </w:t>
      </w:r>
    </w:p>
    <w:p w:rsidR="007508EA"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До</w:t>
      </w:r>
      <w:r w:rsidR="00D65617" w:rsidRPr="00A232E4">
        <w:rPr>
          <w:rFonts w:ascii="Times New Roman" w:hAnsi="Times New Roman" w:cs="Times New Roman"/>
          <w:sz w:val="28"/>
          <w:szCs w:val="28"/>
        </w:rPr>
        <w:t xml:space="preserve"> </w:t>
      </w:r>
      <w:r w:rsidRPr="00A232E4">
        <w:rPr>
          <w:rFonts w:ascii="Times New Roman" w:hAnsi="Times New Roman" w:cs="Times New Roman"/>
          <w:sz w:val="28"/>
          <w:szCs w:val="28"/>
        </w:rPr>
        <w:t xml:space="preserve">ключових </w:t>
      </w:r>
      <w:proofErr w:type="spellStart"/>
      <w:r w:rsidRPr="00A232E4">
        <w:rPr>
          <w:rFonts w:ascii="Times New Roman" w:hAnsi="Times New Roman" w:cs="Times New Roman"/>
          <w:sz w:val="28"/>
          <w:szCs w:val="28"/>
        </w:rPr>
        <w:t>компетентностей</w:t>
      </w:r>
      <w:proofErr w:type="spellEnd"/>
      <w:r w:rsidRPr="00A232E4">
        <w:rPr>
          <w:rFonts w:ascii="Times New Roman" w:hAnsi="Times New Roman" w:cs="Times New Roman"/>
          <w:sz w:val="28"/>
          <w:szCs w:val="28"/>
        </w:rPr>
        <w:t xml:space="preserve"> належать:</w:t>
      </w:r>
    </w:p>
    <w:p w:rsidR="007508EA" w:rsidRDefault="00F77B99"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7508EA" w:rsidRDefault="00F77B99" w:rsidP="007508EA">
      <w:pPr>
        <w:pStyle w:val="a9"/>
        <w:numPr>
          <w:ilvl w:val="0"/>
          <w:numId w:val="29"/>
        </w:numPr>
        <w:jc w:val="both"/>
        <w:rPr>
          <w:rFonts w:ascii="Times New Roman" w:hAnsi="Times New Roman" w:cs="Times New Roman"/>
          <w:sz w:val="28"/>
          <w:szCs w:val="28"/>
        </w:rPr>
      </w:pPr>
      <w:r w:rsidRPr="007508EA">
        <w:rPr>
          <w:rFonts w:ascii="Times New Roman" w:hAnsi="Times New Roman" w:cs="Times New Roman"/>
          <w:sz w:val="28"/>
          <w:szCs w:val="28"/>
        </w:rPr>
        <w:lastRenderedPageBreak/>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7508EA" w:rsidRDefault="00F77B99" w:rsidP="007508EA">
      <w:pPr>
        <w:pStyle w:val="a9"/>
        <w:numPr>
          <w:ilvl w:val="0"/>
          <w:numId w:val="29"/>
        </w:numPr>
        <w:jc w:val="both"/>
        <w:rPr>
          <w:rFonts w:ascii="Times New Roman" w:hAnsi="Times New Roman" w:cs="Times New Roman"/>
          <w:sz w:val="28"/>
          <w:szCs w:val="28"/>
        </w:rPr>
      </w:pPr>
      <w:r w:rsidRPr="007508EA">
        <w:rPr>
          <w:rFonts w:ascii="Times New Roman" w:hAnsi="Times New Roman" w:cs="Times New Roman"/>
          <w:sz w:val="28"/>
          <w:szCs w:val="28"/>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8713BB" w:rsidRDefault="00F77B99" w:rsidP="008713BB">
      <w:pPr>
        <w:pStyle w:val="a9"/>
        <w:numPr>
          <w:ilvl w:val="0"/>
          <w:numId w:val="29"/>
        </w:numPr>
        <w:jc w:val="both"/>
        <w:rPr>
          <w:rFonts w:ascii="Times New Roman" w:hAnsi="Times New Roman" w:cs="Times New Roman"/>
          <w:sz w:val="28"/>
          <w:szCs w:val="28"/>
        </w:rPr>
      </w:pPr>
      <w:r w:rsidRPr="007508EA">
        <w:rPr>
          <w:rFonts w:ascii="Times New Roman" w:hAnsi="Times New Roman" w:cs="Times New Roman"/>
          <w:sz w:val="28"/>
          <w:szCs w:val="28"/>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w:t>
      </w:r>
      <w:r w:rsidR="008713BB">
        <w:rPr>
          <w:rFonts w:ascii="Times New Roman" w:hAnsi="Times New Roman" w:cs="Times New Roman"/>
          <w:sz w:val="28"/>
          <w:szCs w:val="28"/>
        </w:rPr>
        <w:t>м спостереження та дослідження;</w:t>
      </w:r>
    </w:p>
    <w:p w:rsidR="008713BB" w:rsidRDefault="00F77B99" w:rsidP="008713BB">
      <w:pPr>
        <w:pStyle w:val="a9"/>
        <w:numPr>
          <w:ilvl w:val="0"/>
          <w:numId w:val="29"/>
        </w:numPr>
        <w:jc w:val="both"/>
        <w:rPr>
          <w:rFonts w:ascii="Times New Roman" w:hAnsi="Times New Roman" w:cs="Times New Roman"/>
          <w:sz w:val="28"/>
          <w:szCs w:val="28"/>
        </w:rPr>
      </w:pPr>
      <w:proofErr w:type="spellStart"/>
      <w:r w:rsidRPr="008713BB">
        <w:rPr>
          <w:rFonts w:ascii="Times New Roman" w:hAnsi="Times New Roman" w:cs="Times New Roman"/>
          <w:sz w:val="28"/>
          <w:szCs w:val="28"/>
        </w:rPr>
        <w:t>інноваційність</w:t>
      </w:r>
      <w:proofErr w:type="spellEnd"/>
      <w:r w:rsidRPr="008713BB">
        <w:rPr>
          <w:rFonts w:ascii="Times New Roman" w:hAnsi="Times New Roman" w:cs="Times New Roman"/>
          <w:sz w:val="28"/>
          <w:szCs w:val="28"/>
        </w:rPr>
        <w:t>, що передбачає відкритість до нових ідей, ініціювання змін у близькому середовищі (клас, школа, громада тощо), формування знань, умінь, ставлень, щ</w:t>
      </w:r>
      <w:r w:rsidR="00397FF4" w:rsidRPr="008713BB">
        <w:rPr>
          <w:rFonts w:ascii="Times New Roman" w:hAnsi="Times New Roman" w:cs="Times New Roman"/>
          <w:sz w:val="28"/>
          <w:szCs w:val="28"/>
        </w:rPr>
        <w:t xml:space="preserve">о є основою </w:t>
      </w:r>
      <w:proofErr w:type="spellStart"/>
      <w:r w:rsidR="00397FF4" w:rsidRPr="008713BB">
        <w:rPr>
          <w:rFonts w:ascii="Times New Roman" w:hAnsi="Times New Roman" w:cs="Times New Roman"/>
          <w:sz w:val="28"/>
          <w:szCs w:val="28"/>
        </w:rPr>
        <w:t>компетентнісного</w:t>
      </w:r>
      <w:proofErr w:type="spellEnd"/>
      <w:r w:rsidR="00397FF4" w:rsidRPr="008713BB">
        <w:rPr>
          <w:rFonts w:ascii="Times New Roman" w:hAnsi="Times New Roman" w:cs="Times New Roman"/>
          <w:sz w:val="28"/>
          <w:szCs w:val="28"/>
        </w:rPr>
        <w:t xml:space="preserve"> </w:t>
      </w:r>
      <w:r w:rsidRPr="008713BB">
        <w:rPr>
          <w:rFonts w:ascii="Times New Roman" w:hAnsi="Times New Roman" w:cs="Times New Roman"/>
          <w:sz w:val="28"/>
          <w:szCs w:val="28"/>
        </w:rPr>
        <w:t>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екологічна компетентність, що передбачає усвідомлення основи ек</w:t>
      </w:r>
      <w:r w:rsidR="00397FF4" w:rsidRPr="008713BB">
        <w:rPr>
          <w:rFonts w:ascii="Times New Roman" w:hAnsi="Times New Roman" w:cs="Times New Roman"/>
          <w:sz w:val="28"/>
          <w:szCs w:val="28"/>
        </w:rPr>
        <w:t xml:space="preserve">ологічного природокористування, </w:t>
      </w:r>
      <w:r w:rsidRPr="008713BB">
        <w:rPr>
          <w:rFonts w:ascii="Times New Roman" w:hAnsi="Times New Roman" w:cs="Times New Roman"/>
          <w:sz w:val="28"/>
          <w:szCs w:val="28"/>
        </w:rPr>
        <w:t xml:space="preserve">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w:t>
      </w:r>
      <w:proofErr w:type="spellStart"/>
      <w:r w:rsidRPr="008713BB">
        <w:rPr>
          <w:rFonts w:ascii="Times New Roman" w:hAnsi="Times New Roman" w:cs="Times New Roman"/>
          <w:sz w:val="28"/>
          <w:szCs w:val="28"/>
        </w:rPr>
        <w:t>інформаційно</w:t>
      </w:r>
      <w:proofErr w:type="spellEnd"/>
      <w:r w:rsidR="00397FF4" w:rsidRPr="008713BB">
        <w:rPr>
          <w:rFonts w:ascii="Times New Roman" w:hAnsi="Times New Roman" w:cs="Times New Roman"/>
          <w:sz w:val="28"/>
          <w:szCs w:val="28"/>
        </w:rPr>
        <w:t xml:space="preserve"> </w:t>
      </w:r>
      <w:r w:rsidRPr="008713BB">
        <w:rPr>
          <w:rFonts w:ascii="Times New Roman" w:hAnsi="Times New Roman" w:cs="Times New Roman"/>
          <w:sz w:val="28"/>
          <w:szCs w:val="28"/>
        </w:rPr>
        <w:t xml:space="preserve">комунікаційної компетентності у навчанні та інших життєвих ситуаціях; </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w:t>
      </w:r>
      <w:r w:rsidR="00397FF4" w:rsidRPr="008713BB">
        <w:rPr>
          <w:rFonts w:ascii="Times New Roman" w:hAnsi="Times New Roman" w:cs="Times New Roman"/>
          <w:sz w:val="28"/>
          <w:szCs w:val="28"/>
        </w:rPr>
        <w:t>активність в житті класу і НВК</w:t>
      </w:r>
      <w:r w:rsidRPr="008713BB">
        <w:rPr>
          <w:rFonts w:ascii="Times New Roman" w:hAnsi="Times New Roman" w:cs="Times New Roman"/>
          <w:sz w:val="28"/>
          <w:szCs w:val="28"/>
        </w:rPr>
        <w:t xml:space="preserve">,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w:t>
      </w:r>
      <w:r w:rsidRPr="008713BB">
        <w:rPr>
          <w:rFonts w:ascii="Times New Roman" w:hAnsi="Times New Roman" w:cs="Times New Roman"/>
          <w:sz w:val="28"/>
          <w:szCs w:val="28"/>
        </w:rPr>
        <w:lastRenderedPageBreak/>
        <w:t xml:space="preserve">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w:t>
      </w:r>
      <w:r w:rsidR="00397FF4" w:rsidRPr="008713BB">
        <w:rPr>
          <w:rFonts w:ascii="Times New Roman" w:hAnsi="Times New Roman" w:cs="Times New Roman"/>
          <w:sz w:val="28"/>
          <w:szCs w:val="28"/>
        </w:rPr>
        <w:t xml:space="preserve">чого вираження особистості; </w:t>
      </w:r>
    </w:p>
    <w:p w:rsidR="00D65617" w:rsidRP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65617" w:rsidRPr="00A232E4"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Основними функціями оцінювання навчальних досягнень учнів є:</w:t>
      </w:r>
    </w:p>
    <w:p w:rsidR="008713BB" w:rsidRDefault="00F77B99" w:rsidP="008713BB">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контролююча - визначає рівень досягнень кожного учня (учениці), готовність до засвоєння нового матеріалу, що дає змогу вчителеві відповідно планувати й </w:t>
      </w:r>
      <w:r w:rsidR="00D65617" w:rsidRPr="00A232E4">
        <w:rPr>
          <w:rFonts w:ascii="Times New Roman" w:hAnsi="Times New Roman" w:cs="Times New Roman"/>
          <w:sz w:val="28"/>
          <w:szCs w:val="28"/>
        </w:rPr>
        <w:t>викладати навчальний матеріал;</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навчальна - сприяє повторенню, уточненню й поглибленню знань, їх систематизації, в</w:t>
      </w:r>
      <w:r w:rsidR="00D65617" w:rsidRPr="008713BB">
        <w:rPr>
          <w:rFonts w:ascii="Times New Roman" w:hAnsi="Times New Roman" w:cs="Times New Roman"/>
          <w:sz w:val="28"/>
          <w:szCs w:val="28"/>
        </w:rPr>
        <w:t>досконаленню умінь та навичок;</w:t>
      </w:r>
    </w:p>
    <w:p w:rsidR="008713BB" w:rsidRDefault="00D65617"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д</w:t>
      </w:r>
      <w:r w:rsidR="00F77B99" w:rsidRPr="008713BB">
        <w:rPr>
          <w:rFonts w:ascii="Times New Roman" w:hAnsi="Times New Roman" w:cs="Times New Roman"/>
          <w:sz w:val="28"/>
          <w:szCs w:val="28"/>
        </w:rPr>
        <w:t>іагностико-коригувальна - з'ясовує пр</w:t>
      </w:r>
      <w:r w:rsidR="00397FF4" w:rsidRPr="008713BB">
        <w:rPr>
          <w:rFonts w:ascii="Times New Roman" w:hAnsi="Times New Roman" w:cs="Times New Roman"/>
          <w:sz w:val="28"/>
          <w:szCs w:val="28"/>
        </w:rPr>
        <w:t xml:space="preserve">ичини труднощів, які </w:t>
      </w:r>
      <w:r w:rsidR="00F77B99" w:rsidRPr="008713BB">
        <w:rPr>
          <w:rFonts w:ascii="Times New Roman" w:hAnsi="Times New Roman" w:cs="Times New Roman"/>
          <w:sz w:val="28"/>
          <w:szCs w:val="28"/>
        </w:rPr>
        <w:t xml:space="preserve">виникають в учня (учениці) в процесі навчання; </w:t>
      </w:r>
    </w:p>
    <w:p w:rsid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виявляє прогалини у засвоєному, вносить коректив</w:t>
      </w:r>
      <w:r w:rsidR="00D65617" w:rsidRPr="008713BB">
        <w:rPr>
          <w:rFonts w:ascii="Times New Roman" w:hAnsi="Times New Roman" w:cs="Times New Roman"/>
          <w:sz w:val="28"/>
          <w:szCs w:val="28"/>
        </w:rPr>
        <w:t xml:space="preserve">и, спрямовані на їх усунення; </w:t>
      </w:r>
    </w:p>
    <w:p w:rsidR="008713BB" w:rsidRDefault="00F77B99" w:rsidP="008713BB">
      <w:pPr>
        <w:pStyle w:val="a9"/>
        <w:numPr>
          <w:ilvl w:val="0"/>
          <w:numId w:val="29"/>
        </w:numPr>
        <w:jc w:val="both"/>
        <w:rPr>
          <w:rFonts w:ascii="Times New Roman" w:hAnsi="Times New Roman" w:cs="Times New Roman"/>
          <w:sz w:val="28"/>
          <w:szCs w:val="28"/>
        </w:rPr>
      </w:pPr>
      <w:proofErr w:type="spellStart"/>
      <w:r w:rsidRPr="008713BB">
        <w:rPr>
          <w:rFonts w:ascii="Times New Roman" w:hAnsi="Times New Roman" w:cs="Times New Roman"/>
          <w:sz w:val="28"/>
          <w:szCs w:val="28"/>
        </w:rPr>
        <w:t>стимулювально</w:t>
      </w:r>
      <w:proofErr w:type="spellEnd"/>
      <w:r w:rsidR="002E433F" w:rsidRPr="008713BB">
        <w:rPr>
          <w:rFonts w:ascii="Times New Roman" w:hAnsi="Times New Roman" w:cs="Times New Roman"/>
          <w:sz w:val="28"/>
          <w:szCs w:val="28"/>
        </w:rPr>
        <w:t xml:space="preserve"> </w:t>
      </w:r>
      <w:r w:rsidRPr="008713BB">
        <w:rPr>
          <w:rFonts w:ascii="Times New Roman" w:hAnsi="Times New Roman" w:cs="Times New Roman"/>
          <w:sz w:val="28"/>
          <w:szCs w:val="28"/>
        </w:rPr>
        <w:t>-</w:t>
      </w:r>
      <w:r w:rsidR="002E433F" w:rsidRPr="008713BB">
        <w:rPr>
          <w:rFonts w:ascii="Times New Roman" w:hAnsi="Times New Roman" w:cs="Times New Roman"/>
          <w:sz w:val="28"/>
          <w:szCs w:val="28"/>
        </w:rPr>
        <w:t xml:space="preserve"> </w:t>
      </w:r>
      <w:r w:rsidRPr="008713BB">
        <w:rPr>
          <w:rFonts w:ascii="Times New Roman" w:hAnsi="Times New Roman" w:cs="Times New Roman"/>
          <w:sz w:val="28"/>
          <w:szCs w:val="28"/>
        </w:rPr>
        <w:t>мотиваційна - форм</w:t>
      </w:r>
      <w:r w:rsidR="00397FF4" w:rsidRPr="008713BB">
        <w:rPr>
          <w:rFonts w:ascii="Times New Roman" w:hAnsi="Times New Roman" w:cs="Times New Roman"/>
          <w:sz w:val="28"/>
          <w:szCs w:val="28"/>
        </w:rPr>
        <w:t>ує позитивні мотиви навчання;</w:t>
      </w:r>
    </w:p>
    <w:p w:rsidR="00F71B52" w:rsidRPr="008713BB" w:rsidRDefault="00F77B99" w:rsidP="008713BB">
      <w:pPr>
        <w:pStyle w:val="a9"/>
        <w:numPr>
          <w:ilvl w:val="0"/>
          <w:numId w:val="29"/>
        </w:numPr>
        <w:jc w:val="both"/>
        <w:rPr>
          <w:rFonts w:ascii="Times New Roman" w:hAnsi="Times New Roman" w:cs="Times New Roman"/>
          <w:sz w:val="28"/>
          <w:szCs w:val="28"/>
        </w:rPr>
      </w:pPr>
      <w:r w:rsidRPr="008713BB">
        <w:rPr>
          <w:rFonts w:ascii="Times New Roman" w:hAnsi="Times New Roman" w:cs="Times New Roman"/>
          <w:sz w:val="28"/>
          <w:szCs w:val="28"/>
        </w:rPr>
        <w:t>виховна - сприяє формуванню умінь відповідально й зосереджено працювати, застосовувати прийоми контролю й самоконтролю, реф</w:t>
      </w:r>
      <w:r w:rsidR="00D65617" w:rsidRPr="008713BB">
        <w:rPr>
          <w:rFonts w:ascii="Times New Roman" w:hAnsi="Times New Roman" w:cs="Times New Roman"/>
          <w:sz w:val="28"/>
          <w:szCs w:val="28"/>
        </w:rPr>
        <w:t xml:space="preserve">лексії навчальної діяльності. </w:t>
      </w:r>
    </w:p>
    <w:p w:rsidR="00397FF4"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При оцінюванні навчальних досяг</w:t>
      </w:r>
      <w:r w:rsidR="00397FF4">
        <w:rPr>
          <w:rFonts w:ascii="Times New Roman" w:hAnsi="Times New Roman" w:cs="Times New Roman"/>
          <w:sz w:val="28"/>
          <w:szCs w:val="28"/>
        </w:rPr>
        <w:t>нень учнів мають ураховуватися:</w:t>
      </w:r>
    </w:p>
    <w:p w:rsidR="009051C4" w:rsidRDefault="00F77B99"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характеристики відповіді учня: правильність, логічність, обґрунтованість, цілісність; </w:t>
      </w:r>
    </w:p>
    <w:p w:rsidR="009051C4" w:rsidRDefault="00F77B99" w:rsidP="009051C4">
      <w:pPr>
        <w:pStyle w:val="a9"/>
        <w:numPr>
          <w:ilvl w:val="0"/>
          <w:numId w:val="29"/>
        </w:numPr>
        <w:jc w:val="both"/>
        <w:rPr>
          <w:rFonts w:ascii="Times New Roman" w:hAnsi="Times New Roman" w:cs="Times New Roman"/>
          <w:sz w:val="28"/>
          <w:szCs w:val="28"/>
        </w:rPr>
      </w:pPr>
      <w:r w:rsidRPr="009051C4">
        <w:rPr>
          <w:rFonts w:ascii="Times New Roman" w:hAnsi="Times New Roman" w:cs="Times New Roman"/>
          <w:sz w:val="28"/>
          <w:szCs w:val="28"/>
        </w:rPr>
        <w:t>якість знань: повнота, глибина, гнучкість, системність, міцність;</w:t>
      </w:r>
    </w:p>
    <w:p w:rsidR="009051C4" w:rsidRDefault="00F77B99" w:rsidP="009051C4">
      <w:pPr>
        <w:pStyle w:val="a9"/>
        <w:numPr>
          <w:ilvl w:val="0"/>
          <w:numId w:val="29"/>
        </w:numPr>
        <w:jc w:val="both"/>
        <w:rPr>
          <w:rFonts w:ascii="Times New Roman" w:hAnsi="Times New Roman" w:cs="Times New Roman"/>
          <w:sz w:val="28"/>
          <w:szCs w:val="28"/>
        </w:rPr>
      </w:pPr>
      <w:r w:rsidRPr="009051C4">
        <w:rPr>
          <w:rFonts w:ascii="Times New Roman" w:hAnsi="Times New Roman" w:cs="Times New Roman"/>
          <w:sz w:val="28"/>
          <w:szCs w:val="28"/>
        </w:rPr>
        <w:t>сформованіст</w:t>
      </w:r>
      <w:r w:rsidR="00D65617" w:rsidRPr="009051C4">
        <w:rPr>
          <w:rFonts w:ascii="Times New Roman" w:hAnsi="Times New Roman" w:cs="Times New Roman"/>
          <w:sz w:val="28"/>
          <w:szCs w:val="28"/>
        </w:rPr>
        <w:t>ь предметних умінь і навичок;</w:t>
      </w:r>
    </w:p>
    <w:p w:rsidR="009051C4" w:rsidRDefault="00F77B99" w:rsidP="009051C4">
      <w:pPr>
        <w:pStyle w:val="a9"/>
        <w:numPr>
          <w:ilvl w:val="0"/>
          <w:numId w:val="29"/>
        </w:numPr>
        <w:jc w:val="both"/>
        <w:rPr>
          <w:rFonts w:ascii="Times New Roman" w:hAnsi="Times New Roman" w:cs="Times New Roman"/>
          <w:sz w:val="28"/>
          <w:szCs w:val="28"/>
        </w:rPr>
      </w:pPr>
      <w:r w:rsidRPr="009051C4">
        <w:rPr>
          <w:rFonts w:ascii="Times New Roman" w:hAnsi="Times New Roman" w:cs="Times New Roman"/>
          <w:sz w:val="28"/>
          <w:szCs w:val="28"/>
        </w:rPr>
        <w:t>рівень володіння розумовими операціями: вміння аналізувати, синтезувати, порівнювати, абстрагувати, класифікувати, узагаль</w:t>
      </w:r>
      <w:r w:rsidR="00D65617" w:rsidRPr="009051C4">
        <w:rPr>
          <w:rFonts w:ascii="Times New Roman" w:hAnsi="Times New Roman" w:cs="Times New Roman"/>
          <w:sz w:val="28"/>
          <w:szCs w:val="28"/>
        </w:rPr>
        <w:t>нювати, робити висновки тощо;</w:t>
      </w:r>
    </w:p>
    <w:p w:rsidR="009051C4" w:rsidRDefault="00F77B99" w:rsidP="009051C4">
      <w:pPr>
        <w:pStyle w:val="a9"/>
        <w:numPr>
          <w:ilvl w:val="0"/>
          <w:numId w:val="29"/>
        </w:numPr>
        <w:jc w:val="both"/>
        <w:rPr>
          <w:rFonts w:ascii="Times New Roman" w:hAnsi="Times New Roman" w:cs="Times New Roman"/>
          <w:sz w:val="28"/>
          <w:szCs w:val="28"/>
        </w:rPr>
      </w:pPr>
      <w:r w:rsidRPr="009051C4">
        <w:rPr>
          <w:rFonts w:ascii="Times New Roman" w:hAnsi="Times New Roman" w:cs="Times New Roman"/>
          <w:sz w:val="28"/>
          <w:szCs w:val="28"/>
        </w:rPr>
        <w:t>досвід творчої діяльності (вміння виявляти проблеми та розв'язува</w:t>
      </w:r>
      <w:r w:rsidR="00D65617" w:rsidRPr="009051C4">
        <w:rPr>
          <w:rFonts w:ascii="Times New Roman" w:hAnsi="Times New Roman" w:cs="Times New Roman"/>
          <w:sz w:val="28"/>
          <w:szCs w:val="28"/>
        </w:rPr>
        <w:t>ти їх,   формулювати гіпотези);</w:t>
      </w:r>
    </w:p>
    <w:p w:rsidR="00D65617" w:rsidRPr="009051C4" w:rsidRDefault="00F77B99" w:rsidP="009051C4">
      <w:pPr>
        <w:pStyle w:val="a9"/>
        <w:numPr>
          <w:ilvl w:val="0"/>
          <w:numId w:val="29"/>
        </w:numPr>
        <w:jc w:val="both"/>
        <w:rPr>
          <w:rFonts w:ascii="Times New Roman" w:hAnsi="Times New Roman" w:cs="Times New Roman"/>
          <w:sz w:val="28"/>
          <w:szCs w:val="28"/>
        </w:rPr>
      </w:pPr>
      <w:r w:rsidRPr="009051C4">
        <w:rPr>
          <w:rFonts w:ascii="Times New Roman" w:hAnsi="Times New Roman" w:cs="Times New Roman"/>
          <w:sz w:val="28"/>
          <w:szCs w:val="28"/>
        </w:rPr>
        <w:t xml:space="preserve">самостійність оцінних суджень.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Характеристики якості знань взаємопов'язані між собою і доповнюють одна одну.</w:t>
      </w:r>
    </w:p>
    <w:p w:rsidR="00D74C38" w:rsidRPr="00A232E4" w:rsidRDefault="00F77B99" w:rsidP="009051C4">
      <w:pPr>
        <w:pStyle w:val="a9"/>
        <w:ind w:firstLine="426"/>
        <w:jc w:val="both"/>
        <w:rPr>
          <w:rFonts w:ascii="Times New Roman" w:hAnsi="Times New Roman" w:cs="Times New Roman"/>
          <w:sz w:val="28"/>
          <w:szCs w:val="28"/>
        </w:rPr>
      </w:pPr>
      <w:r w:rsidRPr="00397FF4">
        <w:rPr>
          <w:rFonts w:ascii="Times New Roman" w:hAnsi="Times New Roman" w:cs="Times New Roman"/>
          <w:sz w:val="28"/>
          <w:szCs w:val="28"/>
          <w:u w:val="single"/>
        </w:rPr>
        <w:t>Глибина знань</w:t>
      </w:r>
      <w:r w:rsidRPr="00A232E4">
        <w:rPr>
          <w:rFonts w:ascii="Times New Roman" w:hAnsi="Times New Roman" w:cs="Times New Roman"/>
          <w:sz w:val="28"/>
          <w:szCs w:val="28"/>
        </w:rPr>
        <w:t xml:space="preserve"> - усвідомленість існуючих зв'язків між групами знань. </w:t>
      </w:r>
      <w:r w:rsidR="00D65617" w:rsidRPr="00A232E4">
        <w:rPr>
          <w:rFonts w:ascii="Times New Roman" w:hAnsi="Times New Roman" w:cs="Times New Roman"/>
          <w:sz w:val="28"/>
          <w:szCs w:val="28"/>
        </w:rPr>
        <w:t xml:space="preserve">                                                                                                   </w:t>
      </w:r>
      <w:r w:rsidR="009051C4">
        <w:rPr>
          <w:rFonts w:ascii="Times New Roman" w:hAnsi="Times New Roman" w:cs="Times New Roman"/>
          <w:sz w:val="28"/>
          <w:szCs w:val="28"/>
        </w:rPr>
        <w:t xml:space="preserve">                                  </w:t>
      </w:r>
      <w:r w:rsidR="00D65617" w:rsidRPr="00A232E4">
        <w:rPr>
          <w:rFonts w:ascii="Times New Roman" w:hAnsi="Times New Roman" w:cs="Times New Roman"/>
          <w:sz w:val="28"/>
          <w:szCs w:val="28"/>
          <w:u w:val="single"/>
        </w:rPr>
        <w:t>Г</w:t>
      </w:r>
      <w:r w:rsidRPr="00A232E4">
        <w:rPr>
          <w:rFonts w:ascii="Times New Roman" w:hAnsi="Times New Roman" w:cs="Times New Roman"/>
          <w:sz w:val="28"/>
          <w:szCs w:val="28"/>
          <w:u w:val="single"/>
        </w:rPr>
        <w:t>нучкість знань</w:t>
      </w:r>
      <w:r w:rsidRPr="00A232E4">
        <w:rPr>
          <w:rFonts w:ascii="Times New Roman" w:hAnsi="Times New Roman" w:cs="Times New Roman"/>
          <w:sz w:val="28"/>
          <w:szCs w:val="28"/>
        </w:rPr>
        <w:t xml:space="preserve"> - уміння учнів застосовувати набуті знання у стандартних </w:t>
      </w:r>
      <w:r w:rsidR="00D74C38" w:rsidRPr="00A232E4">
        <w:rPr>
          <w:rFonts w:ascii="Times New Roman" w:hAnsi="Times New Roman" w:cs="Times New Roman"/>
          <w:sz w:val="28"/>
          <w:szCs w:val="28"/>
        </w:rPr>
        <w:t xml:space="preserve">  </w:t>
      </w:r>
    </w:p>
    <w:p w:rsidR="009051C4" w:rsidRDefault="00D74C38"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w:t>
      </w:r>
      <w:r w:rsidR="00F77B99" w:rsidRPr="00A232E4">
        <w:rPr>
          <w:rFonts w:ascii="Times New Roman" w:hAnsi="Times New Roman" w:cs="Times New Roman"/>
          <w:sz w:val="28"/>
          <w:szCs w:val="28"/>
        </w:rPr>
        <w:t xml:space="preserve">і нестандартних ситуаціях; знаходити варіативні способи використання знань; уміння комбінувати новий спосіб діяльності із вже відомих.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Міцність знань</w:t>
      </w:r>
      <w:r w:rsidRPr="00A232E4">
        <w:rPr>
          <w:rFonts w:ascii="Times New Roman" w:hAnsi="Times New Roman" w:cs="Times New Roman"/>
          <w:sz w:val="28"/>
          <w:szCs w:val="28"/>
        </w:rPr>
        <w:t xml:space="preserve"> - тривалість збереження їх в пам'яті, відтворення їх в необхідних ситуаціях. </w:t>
      </w:r>
    </w:p>
    <w:p w:rsidR="00450626"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Повнота знань</w:t>
      </w:r>
      <w:r w:rsidRPr="00A232E4">
        <w:rPr>
          <w:rFonts w:ascii="Times New Roman" w:hAnsi="Times New Roman" w:cs="Times New Roman"/>
          <w:sz w:val="28"/>
          <w:szCs w:val="28"/>
        </w:rPr>
        <w:t xml:space="preserve"> - кількість знань, визначених навчальною програмою. </w:t>
      </w:r>
      <w:r w:rsidR="00450626" w:rsidRPr="00A232E4">
        <w:rPr>
          <w:rFonts w:ascii="Times New Roman" w:hAnsi="Times New Roman" w:cs="Times New Roman"/>
          <w:sz w:val="28"/>
          <w:szCs w:val="28"/>
        </w:rPr>
        <w:t xml:space="preserve">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lastRenderedPageBreak/>
        <w:t>Системність знань</w:t>
      </w:r>
      <w:r w:rsidRPr="00A232E4">
        <w:rPr>
          <w:rFonts w:ascii="Times New Roman" w:hAnsi="Times New Roman" w:cs="Times New Roman"/>
          <w:sz w:val="28"/>
          <w:szCs w:val="28"/>
        </w:rPr>
        <w:t xml:space="preserve"> - усвідомлення структури знань, їх ієрархії і послідовності, тобто усвідомлення одних знань як базових для інших. </w:t>
      </w:r>
    </w:p>
    <w:p w:rsidR="00D65617"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Знання є складовою умінь учнів діяти.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Уміння виявляються в різних видах діяльності і поділяються на розумові і практичні. </w:t>
      </w:r>
      <w:r w:rsidR="000D5557" w:rsidRPr="00A232E4">
        <w:rPr>
          <w:rFonts w:ascii="Times New Roman" w:hAnsi="Times New Roman" w:cs="Times New Roman"/>
          <w:sz w:val="28"/>
          <w:szCs w:val="28"/>
        </w:rPr>
        <w:tab/>
      </w:r>
    </w:p>
    <w:p w:rsidR="00D74C38"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Навички - дії доведені до автоматизму у результаті виконання вправ. Для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сформованих навичок характерні швидкість і точність відтворення.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Ціннісні ставлення виражають особистий дос</w:t>
      </w:r>
      <w:r w:rsidR="00D74C38" w:rsidRPr="00A232E4">
        <w:rPr>
          <w:rFonts w:ascii="Times New Roman" w:hAnsi="Times New Roman" w:cs="Times New Roman"/>
          <w:sz w:val="28"/>
          <w:szCs w:val="28"/>
        </w:rPr>
        <w:t>від</w:t>
      </w:r>
      <w:r w:rsidR="00DD2310">
        <w:rPr>
          <w:rFonts w:ascii="Times New Roman" w:hAnsi="Times New Roman" w:cs="Times New Roman"/>
          <w:sz w:val="28"/>
          <w:szCs w:val="28"/>
        </w:rPr>
        <w:t xml:space="preserve"> учнів, їх дії, переживання, </w:t>
      </w:r>
      <w:r w:rsidRPr="00A232E4">
        <w:rPr>
          <w:rFonts w:ascii="Times New Roman" w:hAnsi="Times New Roman" w:cs="Times New Roman"/>
          <w:sz w:val="28"/>
          <w:szCs w:val="28"/>
        </w:rPr>
        <w:t xml:space="preserve">почуття, які виявляються у відносинах до оточуючого (людей, явищ, природи, пізнання тощо). У контексті </w:t>
      </w:r>
      <w:proofErr w:type="spellStart"/>
      <w:r w:rsidRPr="00A232E4">
        <w:rPr>
          <w:rFonts w:ascii="Times New Roman" w:hAnsi="Times New Roman" w:cs="Times New Roman"/>
          <w:sz w:val="28"/>
          <w:szCs w:val="28"/>
        </w:rPr>
        <w:t>компетентнісної</w:t>
      </w:r>
      <w:proofErr w:type="spellEnd"/>
      <w:r w:rsidRPr="00A232E4">
        <w:rPr>
          <w:rFonts w:ascii="Times New Roman" w:hAnsi="Times New Roman" w:cs="Times New Roman"/>
          <w:sz w:val="28"/>
          <w:szCs w:val="28"/>
        </w:rPr>
        <w:t xml:space="preserve"> освіти це виявляється у відповідальності учнів, прагненні закріплювати позитивні надбання в освітній діяльності, зростанні вимог до свої</w:t>
      </w:r>
      <w:r w:rsidR="00DD2310">
        <w:rPr>
          <w:rFonts w:ascii="Times New Roman" w:hAnsi="Times New Roman" w:cs="Times New Roman"/>
          <w:sz w:val="28"/>
          <w:szCs w:val="28"/>
        </w:rPr>
        <w:t>х</w:t>
      </w:r>
      <w:r w:rsidRPr="00A232E4">
        <w:rPr>
          <w:rFonts w:ascii="Times New Roman" w:hAnsi="Times New Roman" w:cs="Times New Roman"/>
          <w:sz w:val="28"/>
          <w:szCs w:val="28"/>
        </w:rPr>
        <w:t xml:space="preserve"> навчальних досягнень. </w:t>
      </w:r>
    </w:p>
    <w:p w:rsidR="00D74C38"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Названі вище орієнтири покладено в ос</w:t>
      </w:r>
      <w:r w:rsidR="00D74C38" w:rsidRPr="00A232E4">
        <w:rPr>
          <w:rFonts w:ascii="Times New Roman" w:hAnsi="Times New Roman" w:cs="Times New Roman"/>
          <w:sz w:val="28"/>
          <w:szCs w:val="28"/>
        </w:rPr>
        <w:t>нову чотирьох рівнів навчальних</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досягнень учнів: початкового, середнього, достатнь</w:t>
      </w:r>
      <w:r w:rsidR="00D65617" w:rsidRPr="00A232E4">
        <w:rPr>
          <w:rFonts w:ascii="Times New Roman" w:hAnsi="Times New Roman" w:cs="Times New Roman"/>
          <w:sz w:val="28"/>
          <w:szCs w:val="28"/>
        </w:rPr>
        <w:t xml:space="preserve">ого, високого.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Вони визначаються за такими характеристиками: </w:t>
      </w:r>
    </w:p>
    <w:p w:rsidR="00450626"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Перший рівень</w:t>
      </w:r>
      <w:r w:rsidRPr="00A232E4">
        <w:rPr>
          <w:rFonts w:ascii="Times New Roman" w:hAnsi="Times New Roman" w:cs="Times New Roman"/>
          <w:sz w:val="28"/>
          <w:szCs w:val="28"/>
        </w:rPr>
        <w:t xml:space="preserve"> - початковий. Відпові</w:t>
      </w:r>
      <w:r w:rsidR="00450626" w:rsidRPr="00A232E4">
        <w:rPr>
          <w:rFonts w:ascii="Times New Roman" w:hAnsi="Times New Roman" w:cs="Times New Roman"/>
          <w:sz w:val="28"/>
          <w:szCs w:val="28"/>
        </w:rPr>
        <w:t>дь учня (учениці) фрагментарна,</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характеризується початковими уявленнями про предмет вивчення.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Другий рівень</w:t>
      </w:r>
      <w:r w:rsidRPr="00A232E4">
        <w:rPr>
          <w:rFonts w:ascii="Times New Roman" w:hAnsi="Times New Roman" w:cs="Times New Roman"/>
          <w:sz w:val="28"/>
          <w:szCs w:val="28"/>
        </w:rPr>
        <w:t xml:space="preserve"> - середній. Уче</w:t>
      </w:r>
      <w:r w:rsidR="00450626" w:rsidRPr="00A232E4">
        <w:rPr>
          <w:rFonts w:ascii="Times New Roman" w:hAnsi="Times New Roman" w:cs="Times New Roman"/>
          <w:sz w:val="28"/>
          <w:szCs w:val="28"/>
        </w:rPr>
        <w:t>нь (учениця) відтворює основни</w:t>
      </w:r>
      <w:r w:rsidR="0097296F">
        <w:rPr>
          <w:rFonts w:ascii="Times New Roman" w:hAnsi="Times New Roman" w:cs="Times New Roman"/>
          <w:sz w:val="28"/>
          <w:szCs w:val="28"/>
        </w:rPr>
        <w:t>й</w:t>
      </w:r>
      <w:r w:rsidR="00450626" w:rsidRPr="00A232E4">
        <w:rPr>
          <w:rFonts w:ascii="Times New Roman" w:hAnsi="Times New Roman" w:cs="Times New Roman"/>
          <w:sz w:val="28"/>
          <w:szCs w:val="28"/>
        </w:rPr>
        <w:t xml:space="preserve"> </w:t>
      </w:r>
      <w:r w:rsidRPr="00A232E4">
        <w:rPr>
          <w:rFonts w:ascii="Times New Roman" w:hAnsi="Times New Roman" w:cs="Times New Roman"/>
          <w:sz w:val="28"/>
          <w:szCs w:val="28"/>
        </w:rPr>
        <w:t>на</w:t>
      </w:r>
      <w:r w:rsidR="00450626" w:rsidRPr="00A232E4">
        <w:rPr>
          <w:rFonts w:ascii="Times New Roman" w:hAnsi="Times New Roman" w:cs="Times New Roman"/>
          <w:sz w:val="28"/>
          <w:szCs w:val="28"/>
        </w:rPr>
        <w:t>вчальний</w:t>
      </w:r>
      <w:r w:rsidR="0097296F">
        <w:rPr>
          <w:rFonts w:ascii="Times New Roman" w:hAnsi="Times New Roman" w:cs="Times New Roman"/>
          <w:sz w:val="28"/>
          <w:szCs w:val="28"/>
        </w:rPr>
        <w:t xml:space="preserve"> </w:t>
      </w:r>
      <w:r w:rsidRPr="00A232E4">
        <w:rPr>
          <w:rFonts w:ascii="Times New Roman" w:hAnsi="Times New Roman" w:cs="Times New Roman"/>
          <w:sz w:val="28"/>
          <w:szCs w:val="28"/>
        </w:rPr>
        <w:t xml:space="preserve">матеріал, виконує завдання за зразком, володіє елементарними вміннями навчальної діяльності. </w:t>
      </w:r>
    </w:p>
    <w:p w:rsidR="00D65617"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Третій рівень</w:t>
      </w:r>
      <w:r w:rsidRPr="00A232E4">
        <w:rPr>
          <w:rFonts w:ascii="Times New Roman" w:hAnsi="Times New Roman" w:cs="Times New Roman"/>
          <w:sz w:val="28"/>
          <w:szCs w:val="28"/>
        </w:rPr>
        <w:t xml:space="preserve">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 </w:t>
      </w:r>
    </w:p>
    <w:p w:rsidR="00D65617" w:rsidRPr="00A232E4" w:rsidRDefault="00450626"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Четвертий рівень</w:t>
      </w:r>
      <w:r w:rsidRPr="00A232E4">
        <w:rPr>
          <w:rFonts w:ascii="Times New Roman" w:hAnsi="Times New Roman" w:cs="Times New Roman"/>
          <w:sz w:val="28"/>
          <w:szCs w:val="28"/>
        </w:rPr>
        <w:t xml:space="preserve"> </w:t>
      </w:r>
      <w:r w:rsidR="00F77B99" w:rsidRPr="00A232E4">
        <w:rPr>
          <w:rFonts w:ascii="Times New Roman" w:hAnsi="Times New Roman" w:cs="Times New Roman"/>
          <w:sz w:val="28"/>
          <w:szCs w:val="28"/>
        </w:rPr>
        <w:t xml:space="preserve">-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w:t>
      </w:r>
    </w:p>
    <w:p w:rsidR="009051C4" w:rsidRDefault="009051C4" w:rsidP="009051C4">
      <w:pPr>
        <w:pStyle w:val="a9"/>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F77B99" w:rsidRPr="00A232E4">
        <w:rPr>
          <w:rFonts w:ascii="Times New Roman" w:hAnsi="Times New Roman" w:cs="Times New Roman"/>
          <w:sz w:val="28"/>
          <w:szCs w:val="28"/>
        </w:rPr>
        <w:t xml:space="preserve">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w:t>
      </w:r>
      <w:r>
        <w:rPr>
          <w:rFonts w:ascii="Times New Roman" w:hAnsi="Times New Roman" w:cs="Times New Roman"/>
          <w:sz w:val="28"/>
          <w:szCs w:val="28"/>
        </w:rPr>
        <w:t>тощо.</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Кожний наступний рівень вимог вбирає в себе вимоги до попереднього, а також додає нові характеристики. </w:t>
      </w:r>
    </w:p>
    <w:p w:rsidR="00D74C38" w:rsidRPr="00A232E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450626" w:rsidRPr="00A232E4" w:rsidRDefault="00F77B99"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Навчальні досягнення здобувачів у 1-2 класах підлягають вербальному, формувальному оцінюванню, у 3-4 - формувальному та підсумковому (бальному) оцінюванню.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Формувальне оцінювання учнів 1 класу проводиться відповідно до Методичних рекомендацій щодо формувального оцінювання учнів 1 класу (листи МОН від 18.05.2018 №2.2-1250 та від 21.05.2018 №2.2-1255)</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Здобувачі початкової освіти </w:t>
      </w:r>
      <w:r w:rsidR="0097296F">
        <w:rPr>
          <w:rFonts w:ascii="Times New Roman" w:hAnsi="Times New Roman" w:cs="Times New Roman"/>
          <w:sz w:val="28"/>
          <w:szCs w:val="28"/>
        </w:rPr>
        <w:t>проходять державну підсумкову</w:t>
      </w:r>
      <w:r w:rsidRPr="00A232E4">
        <w:rPr>
          <w:rFonts w:ascii="Times New Roman" w:hAnsi="Times New Roman" w:cs="Times New Roman"/>
          <w:sz w:val="28"/>
          <w:szCs w:val="28"/>
        </w:rPr>
        <w:t xml:space="preserve"> атестацію, яка здійснюється лише з метою моніторингу якості освітньої діяльності закладів освіти та (або) якості освіти. </w:t>
      </w:r>
    </w:p>
    <w:p w:rsidR="009051C4" w:rsidRDefault="00F77B99"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w:t>
      </w:r>
      <w:r w:rsidR="00450626" w:rsidRPr="00A232E4">
        <w:rPr>
          <w:rFonts w:ascii="Times New Roman" w:hAnsi="Times New Roman" w:cs="Times New Roman"/>
          <w:sz w:val="28"/>
          <w:szCs w:val="28"/>
        </w:rPr>
        <w:t xml:space="preserve"> необхідні педагогічні рішення.</w:t>
      </w:r>
    </w:p>
    <w:p w:rsidR="00027924" w:rsidRDefault="0097296F" w:rsidP="00027924">
      <w:pPr>
        <w:pStyle w:val="a9"/>
        <w:ind w:firstLine="426"/>
        <w:jc w:val="both"/>
        <w:rPr>
          <w:rFonts w:ascii="Times New Roman" w:hAnsi="Times New Roman" w:cs="Times New Roman"/>
          <w:sz w:val="28"/>
          <w:szCs w:val="28"/>
        </w:rPr>
      </w:pPr>
      <w:r>
        <w:rPr>
          <w:rFonts w:ascii="Times New Roman" w:hAnsi="Times New Roman" w:cs="Times New Roman"/>
          <w:sz w:val="28"/>
          <w:szCs w:val="28"/>
        </w:rPr>
        <w:t>Навчальні досягнення учнів 5-9</w:t>
      </w:r>
      <w:r w:rsidR="00F77B99" w:rsidRPr="00A232E4">
        <w:rPr>
          <w:rFonts w:ascii="Times New Roman" w:hAnsi="Times New Roman" w:cs="Times New Roman"/>
          <w:sz w:val="28"/>
          <w:szCs w:val="28"/>
        </w:rPr>
        <w:t xml:space="preserve"> класів оцінюються відповідно критеріїв оцінювання навчальних досягнень учнів затвердженого наказом Міністерства освіти і науки, молота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 </w:t>
      </w:r>
    </w:p>
    <w:p w:rsidR="00027924" w:rsidRDefault="00027924" w:rsidP="00027924">
      <w:pPr>
        <w:pStyle w:val="a9"/>
        <w:ind w:firstLine="426"/>
        <w:jc w:val="both"/>
        <w:rPr>
          <w:rFonts w:ascii="Times New Roman" w:eastAsia="Times New Roman" w:hAnsi="Times New Roman" w:cs="Times New Roman"/>
          <w:iCs/>
          <w:sz w:val="28"/>
          <w:szCs w:val="28"/>
        </w:rPr>
      </w:pPr>
      <w:r w:rsidRPr="00027924">
        <w:rPr>
          <w:rFonts w:ascii="Times New Roman" w:eastAsia="Times New Roman" w:hAnsi="Times New Roman" w:cs="Times New Roman"/>
          <w:iCs/>
          <w:sz w:val="28"/>
          <w:szCs w:val="28"/>
        </w:rPr>
        <w:t xml:space="preserve">У </w:t>
      </w:r>
      <w:proofErr w:type="spellStart"/>
      <w:r w:rsidRPr="00027924">
        <w:rPr>
          <w:rFonts w:ascii="Times New Roman" w:eastAsia="Times New Roman" w:hAnsi="Times New Roman" w:cs="Times New Roman"/>
          <w:iCs/>
          <w:sz w:val="28"/>
          <w:szCs w:val="28"/>
        </w:rPr>
        <w:t>загальнодидактичному</w:t>
      </w:r>
      <w:proofErr w:type="spellEnd"/>
      <w:r w:rsidRPr="00027924">
        <w:rPr>
          <w:rFonts w:ascii="Times New Roman" w:eastAsia="Times New Roman" w:hAnsi="Times New Roman" w:cs="Times New Roman"/>
          <w:iCs/>
          <w:sz w:val="28"/>
          <w:szCs w:val="28"/>
        </w:rPr>
        <w:t xml:space="preserve"> плані рівні визначаються за </w:t>
      </w:r>
      <w:proofErr w:type="spellStart"/>
      <w:r w:rsidRPr="00027924">
        <w:rPr>
          <w:rFonts w:ascii="Times New Roman" w:eastAsia="Times New Roman" w:hAnsi="Times New Roman" w:cs="Times New Roman"/>
          <w:iCs/>
          <w:sz w:val="28"/>
          <w:szCs w:val="28"/>
        </w:rPr>
        <w:t>таками</w:t>
      </w:r>
      <w:proofErr w:type="spellEnd"/>
      <w:r w:rsidRPr="00027924">
        <w:rPr>
          <w:rFonts w:ascii="Times New Roman" w:eastAsia="Times New Roman" w:hAnsi="Times New Roman" w:cs="Times New Roman"/>
          <w:iCs/>
          <w:sz w:val="28"/>
          <w:szCs w:val="28"/>
        </w:rPr>
        <w:t xml:space="preserve"> характеристиками:</w:t>
      </w:r>
    </w:p>
    <w:p w:rsidR="00027924" w:rsidRDefault="00027924" w:rsidP="00027924">
      <w:pPr>
        <w:pStyle w:val="a9"/>
        <w:ind w:firstLine="426"/>
        <w:jc w:val="both"/>
        <w:rPr>
          <w:rFonts w:ascii="Times New Roman" w:eastAsia="Times New Roman" w:hAnsi="Times New Roman" w:cs="Times New Roman"/>
          <w:sz w:val="28"/>
          <w:szCs w:val="28"/>
        </w:rPr>
      </w:pPr>
      <w:r w:rsidRPr="00E84CDB">
        <w:rPr>
          <w:rFonts w:ascii="Times New Roman" w:eastAsia="Times New Roman" w:hAnsi="Times New Roman" w:cs="Times New Roman"/>
          <w:i/>
          <w:iCs/>
          <w:sz w:val="28"/>
          <w:szCs w:val="28"/>
        </w:rPr>
        <w:t>Перший рівень - початковий. </w:t>
      </w:r>
      <w:r w:rsidRPr="00E84CDB">
        <w:rPr>
          <w:rFonts w:ascii="Times New Roman" w:eastAsia="Times New Roman" w:hAnsi="Times New Roman" w:cs="Times New Roman"/>
          <w:sz w:val="28"/>
          <w:szCs w:val="28"/>
        </w:rPr>
        <w:t>Відповідь учня (учениці) фрагментарна, характеризується початковими уявленнями про предмет вивчення.</w:t>
      </w:r>
    </w:p>
    <w:p w:rsidR="00027924" w:rsidRPr="00E84CDB" w:rsidRDefault="00027924" w:rsidP="00027924">
      <w:pPr>
        <w:pStyle w:val="a9"/>
        <w:ind w:firstLine="426"/>
        <w:jc w:val="both"/>
        <w:rPr>
          <w:rFonts w:ascii="Times New Roman" w:hAnsi="Times New Roman" w:cs="Times New Roman"/>
          <w:sz w:val="28"/>
          <w:szCs w:val="28"/>
        </w:rPr>
      </w:pPr>
      <w:r w:rsidRPr="00E84CDB">
        <w:rPr>
          <w:rFonts w:ascii="Times New Roman" w:eastAsia="Times New Roman" w:hAnsi="Times New Roman" w:cs="Times New Roman"/>
          <w:i/>
          <w:iCs/>
          <w:sz w:val="28"/>
          <w:szCs w:val="28"/>
        </w:rPr>
        <w:t>Другий рівень - середній. </w:t>
      </w:r>
      <w:r w:rsidRPr="00E84CDB">
        <w:rPr>
          <w:rFonts w:ascii="Times New Roman" w:eastAsia="Times New Roman" w:hAnsi="Times New Roman" w:cs="Times New Roman"/>
          <w:sz w:val="28"/>
          <w:szCs w:val="28"/>
        </w:rPr>
        <w:t>Учень (учениця) відтворює основний навчальний матеріал, виконує завдання за зразком, володіє елементарними вміннями навчальної діяльності.</w:t>
      </w:r>
    </w:p>
    <w:p w:rsidR="00027924"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imes New Roman" w:eastAsia="Times New Roman" w:hAnsi="Times New Roman" w:cs="Times New Roman"/>
          <w:i/>
          <w:iCs/>
          <w:sz w:val="28"/>
          <w:szCs w:val="28"/>
          <w:lang w:val="ru-RU"/>
        </w:rPr>
        <w:t>      </w:t>
      </w:r>
      <w:r w:rsidRPr="00E84CDB">
        <w:rPr>
          <w:rFonts w:ascii="Times New Roman" w:eastAsia="Times New Roman" w:hAnsi="Times New Roman" w:cs="Times New Roman"/>
          <w:i/>
          <w:iCs/>
          <w:sz w:val="28"/>
          <w:szCs w:val="28"/>
        </w:rPr>
        <w:t>Третій рівень — достатній. </w:t>
      </w:r>
      <w:r w:rsidRPr="00E84CDB">
        <w:rPr>
          <w:rFonts w:ascii="Times New Roman" w:eastAsia="Times New Roman" w:hAnsi="Times New Roman" w:cs="Times New Roman"/>
          <w:sz w:val="28"/>
          <w:szCs w:val="28"/>
        </w:rPr>
        <w:t>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rebuchet MS" w:eastAsia="Times New Roman" w:hAnsi="Trebuchet MS" w:cs="Times New Roman"/>
          <w:sz w:val="18"/>
          <w:szCs w:val="18"/>
        </w:rPr>
        <w:t xml:space="preserve">        </w:t>
      </w:r>
      <w:r w:rsidRPr="00E84CDB">
        <w:rPr>
          <w:rFonts w:ascii="Times New Roman" w:eastAsia="Times New Roman" w:hAnsi="Times New Roman" w:cs="Times New Roman"/>
          <w:i/>
          <w:iCs/>
          <w:sz w:val="28"/>
          <w:szCs w:val="28"/>
        </w:rPr>
        <w:t>Четвертий рівень - високий. </w:t>
      </w:r>
      <w:r w:rsidRPr="00E84CDB">
        <w:rPr>
          <w:rFonts w:ascii="Times New Roman" w:eastAsia="Times New Roman" w:hAnsi="Times New Roman" w:cs="Times New Roman"/>
          <w:sz w:val="28"/>
          <w:szCs w:val="28"/>
        </w:rPr>
        <w:t xml:space="preserve">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Водночас, визначення високого рівня </w:t>
      </w:r>
      <w:r w:rsidRPr="00E84CDB">
        <w:rPr>
          <w:rFonts w:ascii="Times New Roman" w:eastAsia="Times New Roman" w:hAnsi="Times New Roman" w:cs="Times New Roman"/>
          <w:sz w:val="28"/>
          <w:szCs w:val="28"/>
        </w:rPr>
        <w:lastRenderedPageBreak/>
        <w:t>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 (таблиця 2).</w:t>
      </w:r>
    </w:p>
    <w:p w:rsidR="00027924" w:rsidRPr="00E84CDB" w:rsidRDefault="00027924" w:rsidP="00027924">
      <w:pPr>
        <w:shd w:val="clear" w:color="auto" w:fill="FFFFFF"/>
        <w:spacing w:after="0" w:line="198" w:lineRule="atLeast"/>
        <w:ind w:firstLine="36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    Кожний наступний рівень вимог вбирає в себе вимоги до попереднього, а також додає нові характеристики.</w:t>
      </w:r>
    </w:p>
    <w:p w:rsidR="00027924" w:rsidRDefault="00027924" w:rsidP="00027924">
      <w:pPr>
        <w:shd w:val="clear" w:color="auto" w:fill="FFFFFF"/>
        <w:spacing w:after="0" w:line="198" w:lineRule="atLeast"/>
        <w:ind w:firstLine="720"/>
        <w:jc w:val="both"/>
        <w:rPr>
          <w:rFonts w:ascii="Times New Roman" w:eastAsia="Times New Roman" w:hAnsi="Times New Roman" w:cs="Times New Roman"/>
          <w:sz w:val="28"/>
          <w:szCs w:val="28"/>
        </w:rPr>
      </w:pPr>
      <w:r w:rsidRPr="00E84CDB">
        <w:rPr>
          <w:rFonts w:ascii="Times New Roman" w:eastAsia="Times New Roman" w:hAnsi="Times New Roman" w:cs="Times New Roman"/>
          <w:sz w:val="28"/>
          <w:szCs w:val="28"/>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8B6B39" w:rsidRPr="00A232E4" w:rsidRDefault="008B6B39" w:rsidP="008B6B39">
      <w:pPr>
        <w:pStyle w:val="a9"/>
        <w:jc w:val="center"/>
        <w:rPr>
          <w:rFonts w:ascii="Times New Roman" w:hAnsi="Times New Roman" w:cs="Times New Roman"/>
          <w:sz w:val="28"/>
          <w:szCs w:val="28"/>
        </w:rPr>
      </w:pPr>
      <w:r w:rsidRPr="00A232E4">
        <w:rPr>
          <w:rFonts w:ascii="Times New Roman" w:hAnsi="Times New Roman" w:cs="Times New Roman"/>
          <w:sz w:val="28"/>
          <w:szCs w:val="28"/>
        </w:rPr>
        <w:t>Критерії</w:t>
      </w:r>
    </w:p>
    <w:p w:rsidR="008B6B39" w:rsidRPr="00A232E4" w:rsidRDefault="008B6B39" w:rsidP="008B6B39">
      <w:pPr>
        <w:pStyle w:val="a9"/>
        <w:ind w:firstLine="426"/>
        <w:jc w:val="center"/>
        <w:rPr>
          <w:rFonts w:ascii="Times New Roman" w:hAnsi="Times New Roman" w:cs="Times New Roman"/>
          <w:sz w:val="28"/>
          <w:szCs w:val="28"/>
        </w:rPr>
      </w:pPr>
      <w:r w:rsidRPr="00A232E4">
        <w:rPr>
          <w:rFonts w:ascii="Times New Roman" w:hAnsi="Times New Roman" w:cs="Times New Roman"/>
          <w:sz w:val="28"/>
          <w:szCs w:val="28"/>
        </w:rPr>
        <w:t>оцінювання навчальних</w:t>
      </w:r>
      <w:r>
        <w:rPr>
          <w:rFonts w:ascii="Times New Roman" w:hAnsi="Times New Roman" w:cs="Times New Roman"/>
          <w:sz w:val="28"/>
          <w:szCs w:val="28"/>
        </w:rPr>
        <w:t xml:space="preserve"> досягнень учнів початкової</w:t>
      </w:r>
      <w:r w:rsidRPr="00A232E4">
        <w:rPr>
          <w:rFonts w:ascii="Times New Roman" w:hAnsi="Times New Roman" w:cs="Times New Roman"/>
          <w:sz w:val="28"/>
          <w:szCs w:val="28"/>
        </w:rPr>
        <w:t xml:space="preserve"> школи.</w:t>
      </w:r>
    </w:p>
    <w:p w:rsidR="008B6B39" w:rsidRPr="00E84CDB" w:rsidRDefault="008B6B39" w:rsidP="008B6B39">
      <w:pPr>
        <w:shd w:val="clear" w:color="auto" w:fill="FFFFFF"/>
        <w:spacing w:after="0" w:line="198" w:lineRule="atLeast"/>
        <w:jc w:val="both"/>
        <w:rPr>
          <w:rFonts w:ascii="Trebuchet MS" w:eastAsia="Times New Roman" w:hAnsi="Trebuchet MS" w:cs="Times New Roman"/>
          <w:sz w:val="18"/>
          <w:szCs w:val="18"/>
        </w:rPr>
      </w:pPr>
    </w:p>
    <w:p w:rsidR="00027924" w:rsidRPr="00E84CDB" w:rsidRDefault="008B6B39" w:rsidP="00027924">
      <w:pPr>
        <w:shd w:val="clear" w:color="auto" w:fill="FFFFFF"/>
        <w:spacing w:after="0" w:line="198" w:lineRule="atLeast"/>
        <w:ind w:firstLine="720"/>
        <w:jc w:val="center"/>
        <w:rPr>
          <w:rFonts w:ascii="Trebuchet MS" w:eastAsia="Times New Roman" w:hAnsi="Trebuchet MS" w:cs="Times New Roman"/>
          <w:sz w:val="18"/>
          <w:szCs w:val="18"/>
        </w:rPr>
      </w:pPr>
      <w:r>
        <w:rPr>
          <w:rFonts w:ascii="Times New Roman" w:eastAsia="Times New Roman" w:hAnsi="Times New Roman" w:cs="Times New Roman"/>
          <w:sz w:val="28"/>
          <w:szCs w:val="28"/>
        </w:rPr>
        <w:t>          </w:t>
      </w:r>
      <w:r w:rsidR="00027924" w:rsidRPr="00E84CDB">
        <w:rPr>
          <w:rFonts w:ascii="Times New Roman" w:eastAsia="Times New Roman" w:hAnsi="Times New Roman" w:cs="Times New Roman"/>
          <w:sz w:val="28"/>
          <w:szCs w:val="28"/>
        </w:rPr>
        <w:t>                                                                                                                </w:t>
      </w:r>
    </w:p>
    <w:tbl>
      <w:tblPr>
        <w:tblW w:w="9645" w:type="dxa"/>
        <w:tblInd w:w="40" w:type="dxa"/>
        <w:shd w:val="clear" w:color="auto" w:fill="FFFFFF"/>
        <w:tblCellMar>
          <w:left w:w="0" w:type="dxa"/>
          <w:right w:w="0" w:type="dxa"/>
        </w:tblCellMar>
        <w:tblLook w:val="04A0"/>
      </w:tblPr>
      <w:tblGrid>
        <w:gridCol w:w="1977"/>
        <w:gridCol w:w="702"/>
        <w:gridCol w:w="6966"/>
      </w:tblGrid>
      <w:tr w:rsidR="00027924" w:rsidRPr="00E84CDB" w:rsidTr="004F6093">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198"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rPr>
              <w:t>Рівні навчальних</w:t>
            </w:r>
          </w:p>
          <w:p w:rsidR="00027924" w:rsidRPr="008B6B39" w:rsidRDefault="00027924" w:rsidP="004F6093">
            <w:pPr>
              <w:spacing w:after="0" w:line="20"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rPr>
              <w:t>досягнень</w:t>
            </w:r>
          </w:p>
        </w:tc>
        <w:tc>
          <w:tcPr>
            <w:tcW w:w="7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198"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rPr>
              <w:t>Бали</w:t>
            </w:r>
          </w:p>
          <w:p w:rsidR="00027924" w:rsidRPr="008B6B39" w:rsidRDefault="00027924" w:rsidP="004F6093">
            <w:pPr>
              <w:spacing w:after="0" w:line="198"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ru-RU"/>
              </w:rPr>
              <w:t> </w:t>
            </w:r>
          </w:p>
          <w:p w:rsidR="00027924" w:rsidRPr="008B6B39" w:rsidRDefault="00027924" w:rsidP="004F6093">
            <w:pPr>
              <w:spacing w:after="0" w:line="20"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ru-RU"/>
              </w:rPr>
              <w:t> </w:t>
            </w:r>
          </w:p>
        </w:tc>
        <w:tc>
          <w:tcPr>
            <w:tcW w:w="73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198"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rPr>
              <w:t>Загальні критерії оцінювання навчальних досягнень учнів</w:t>
            </w:r>
          </w:p>
          <w:p w:rsidR="00027924" w:rsidRPr="008B6B39" w:rsidRDefault="00027924" w:rsidP="004F6093">
            <w:pPr>
              <w:spacing w:after="0" w:line="198"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ru-RU"/>
              </w:rPr>
              <w:t> </w:t>
            </w:r>
          </w:p>
          <w:p w:rsidR="00027924" w:rsidRPr="008B6B39" w:rsidRDefault="00027924" w:rsidP="004F6093">
            <w:pPr>
              <w:spacing w:after="0" w:line="20" w:lineRule="atLeast"/>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ru-RU"/>
              </w:rPr>
              <w:t> </w:t>
            </w:r>
          </w:p>
        </w:tc>
      </w:tr>
      <w:tr w:rsidR="00027924" w:rsidRPr="00E84CDB" w:rsidTr="004F6093">
        <w:trPr>
          <w:trHeight w:val="839"/>
        </w:trPr>
        <w:tc>
          <w:tcPr>
            <w:tcW w:w="1560" w:type="dxa"/>
            <w:vMerge w:val="restart"/>
            <w:tcBorders>
              <w:top w:val="nil"/>
              <w:left w:val="single" w:sz="8" w:space="0" w:color="auto"/>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198" w:lineRule="atLeast"/>
              <w:ind w:left="113" w:right="113"/>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en-US"/>
              </w:rPr>
              <w:t>I</w:t>
            </w:r>
            <w:r w:rsidRPr="008B6B39">
              <w:rPr>
                <w:rFonts w:ascii="Times New Roman" w:eastAsia="Times New Roman" w:hAnsi="Times New Roman" w:cs="Times New Roman"/>
                <w:bCs/>
                <w:sz w:val="28"/>
                <w:szCs w:val="28"/>
              </w:rPr>
              <w:t>. Початковий</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1</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може розрізняти об'єкти вивчення</w:t>
            </w:r>
          </w:p>
        </w:tc>
      </w:tr>
      <w:tr w:rsidR="00027924" w:rsidRPr="00E84CDB" w:rsidTr="004F6093">
        <w:trPr>
          <w:trHeight w:val="1134"/>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8B6B39"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2</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відтворює незначну частину навчального матеріалу, має нечіткі уявлення про об'єкт вивчення</w:t>
            </w:r>
          </w:p>
        </w:tc>
      </w:tr>
      <w:tr w:rsidR="00027924" w:rsidRPr="00E84CDB" w:rsidTr="004F6093">
        <w:trPr>
          <w:trHeight w:val="1134"/>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8B6B39"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3</w:t>
            </w:r>
          </w:p>
        </w:tc>
        <w:tc>
          <w:tcPr>
            <w:tcW w:w="7371" w:type="dxa"/>
            <w:tcBorders>
              <w:top w:val="nil"/>
              <w:left w:val="nil"/>
              <w:bottom w:val="single" w:sz="1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відтворює частину навчального матеріалу; з допомогою вчителя виконує елементарні завдання</w:t>
            </w:r>
          </w:p>
        </w:tc>
      </w:tr>
      <w:tr w:rsidR="00027924" w:rsidRPr="00E84CDB" w:rsidTr="004F6093">
        <w:trPr>
          <w:trHeight w:val="20"/>
        </w:trPr>
        <w:tc>
          <w:tcPr>
            <w:tcW w:w="1560" w:type="dxa"/>
            <w:vMerge w:val="restart"/>
            <w:tcBorders>
              <w:top w:val="nil"/>
              <w:left w:val="single" w:sz="8" w:space="0" w:color="auto"/>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20" w:lineRule="atLeast"/>
              <w:ind w:left="113" w:right="113"/>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en-US"/>
              </w:rPr>
              <w:t>II</w:t>
            </w:r>
            <w:r w:rsidRPr="008B6B39">
              <w:rPr>
                <w:rFonts w:ascii="Times New Roman" w:eastAsia="Times New Roman" w:hAnsi="Times New Roman" w:cs="Times New Roman"/>
                <w:bCs/>
                <w:sz w:val="28"/>
                <w:szCs w:val="28"/>
                <w:lang w:val="ru-RU"/>
              </w:rPr>
              <w:t>. </w:t>
            </w:r>
            <w:r w:rsidRPr="008B6B39">
              <w:rPr>
                <w:rFonts w:ascii="Times New Roman" w:eastAsia="Times New Roman" w:hAnsi="Times New Roman" w:cs="Times New Roman"/>
                <w:bCs/>
                <w:sz w:val="28"/>
                <w:szCs w:val="28"/>
              </w:rPr>
              <w:t>Середній</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4</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з допомогою вчителя відтворює основний навчальний матеріал, може повторити за зразком певну операцію, дію</w:t>
            </w:r>
          </w:p>
        </w:tc>
      </w:tr>
      <w:tr w:rsidR="00027924" w:rsidRPr="00E84CDB" w:rsidTr="004F6093">
        <w:trPr>
          <w:trHeight w:val="20"/>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5</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відтворює основний навчальний матеріал, здатний з помилками й неточностями дати визначення понять, сформулювати правило</w:t>
            </w:r>
          </w:p>
        </w:tc>
      </w:tr>
      <w:tr w:rsidR="00027924" w:rsidRPr="00E84CDB" w:rsidTr="004F6093">
        <w:trPr>
          <w:trHeight w:val="20"/>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6</w:t>
            </w:r>
          </w:p>
        </w:tc>
        <w:tc>
          <w:tcPr>
            <w:tcW w:w="7371" w:type="dxa"/>
            <w:tcBorders>
              <w:top w:val="nil"/>
              <w:left w:val="nil"/>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rsidR="00027924" w:rsidRPr="00E84CDB" w:rsidTr="004F6093">
        <w:trPr>
          <w:trHeight w:val="20"/>
        </w:trPr>
        <w:tc>
          <w:tcPr>
            <w:tcW w:w="1560" w:type="dxa"/>
            <w:vMerge w:val="restart"/>
            <w:tcBorders>
              <w:top w:val="nil"/>
              <w:left w:val="single" w:sz="8" w:space="0" w:color="auto"/>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8B6B39" w:rsidP="004F6093">
            <w:pPr>
              <w:spacing w:after="0" w:line="20" w:lineRule="atLeast"/>
              <w:ind w:left="113" w:right="113"/>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rPr>
              <w:t>III. </w:t>
            </w:r>
            <w:r w:rsidR="00027924" w:rsidRPr="008B6B39">
              <w:rPr>
                <w:rFonts w:ascii="Times New Roman" w:eastAsia="Times New Roman" w:hAnsi="Times New Roman" w:cs="Times New Roman"/>
                <w:bCs/>
                <w:sz w:val="28"/>
                <w:szCs w:val="28"/>
              </w:rPr>
              <w:t>Достатній</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7</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027924" w:rsidRPr="00E84CDB" w:rsidTr="004F6093">
        <w:trPr>
          <w:trHeight w:val="20"/>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8</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 xml:space="preserve">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w:t>
            </w:r>
            <w:r w:rsidRPr="00E84CDB">
              <w:rPr>
                <w:rFonts w:ascii="Times New Roman" w:eastAsia="Times New Roman" w:hAnsi="Times New Roman" w:cs="Times New Roman"/>
                <w:sz w:val="28"/>
                <w:szCs w:val="28"/>
              </w:rPr>
              <w:lastRenderedPageBreak/>
              <w:t>Відповідь його (її)  логічна,  хоч і має  неточності</w:t>
            </w:r>
          </w:p>
        </w:tc>
      </w:tr>
      <w:tr w:rsidR="00027924" w:rsidRPr="00E84CDB" w:rsidTr="004F6093">
        <w:trPr>
          <w:trHeight w:val="20"/>
        </w:trPr>
        <w:tc>
          <w:tcPr>
            <w:tcW w:w="0" w:type="auto"/>
            <w:vMerge/>
            <w:tcBorders>
              <w:top w:val="nil"/>
              <w:left w:val="single" w:sz="8" w:space="0" w:color="auto"/>
              <w:bottom w:val="single" w:sz="1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9</w:t>
            </w:r>
          </w:p>
        </w:tc>
        <w:tc>
          <w:tcPr>
            <w:tcW w:w="7371" w:type="dxa"/>
            <w:tcBorders>
              <w:top w:val="nil"/>
              <w:left w:val="nil"/>
              <w:bottom w:val="single" w:sz="1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20" w:lineRule="atLeast"/>
              <w:jc w:val="both"/>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027924" w:rsidRPr="00E84CDB" w:rsidTr="004F6093">
        <w:trPr>
          <w:trHeight w:val="1134"/>
        </w:trPr>
        <w:tc>
          <w:tcPr>
            <w:tcW w:w="1560"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8B6B39" w:rsidRDefault="00027924" w:rsidP="004F6093">
            <w:pPr>
              <w:spacing w:after="0" w:line="198" w:lineRule="atLeast"/>
              <w:ind w:left="113" w:right="113"/>
              <w:jc w:val="center"/>
              <w:rPr>
                <w:rFonts w:ascii="Times New Roman" w:eastAsia="Times New Roman" w:hAnsi="Times New Roman" w:cs="Times New Roman"/>
                <w:sz w:val="24"/>
                <w:szCs w:val="24"/>
              </w:rPr>
            </w:pPr>
            <w:r w:rsidRPr="008B6B39">
              <w:rPr>
                <w:rFonts w:ascii="Times New Roman" w:eastAsia="Times New Roman" w:hAnsi="Times New Roman" w:cs="Times New Roman"/>
                <w:bCs/>
                <w:sz w:val="28"/>
                <w:szCs w:val="28"/>
                <w:lang w:val="en-US"/>
              </w:rPr>
              <w:t>IV</w:t>
            </w:r>
            <w:r w:rsidRPr="008B6B39">
              <w:rPr>
                <w:rFonts w:ascii="Times New Roman" w:eastAsia="Times New Roman" w:hAnsi="Times New Roman" w:cs="Times New Roman"/>
                <w:bCs/>
                <w:sz w:val="28"/>
                <w:szCs w:val="28"/>
                <w:lang w:val="ru-RU"/>
              </w:rPr>
              <w:t>.  </w:t>
            </w:r>
            <w:r w:rsidRPr="008B6B39">
              <w:rPr>
                <w:rFonts w:ascii="Times New Roman" w:eastAsia="Times New Roman" w:hAnsi="Times New Roman" w:cs="Times New Roman"/>
                <w:bCs/>
                <w:sz w:val="28"/>
                <w:szCs w:val="28"/>
              </w:rPr>
              <w:t>Високий</w:t>
            </w: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10</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both"/>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має  міцні знання, здатний (а)  використовувати їх у практичній діяльності, робити висновки, узагальнення, аргументувати їх</w:t>
            </w:r>
          </w:p>
        </w:tc>
      </w:tr>
      <w:tr w:rsidR="00027924" w:rsidRPr="00E84CDB" w:rsidTr="004F6093">
        <w:trPr>
          <w:trHeight w:val="113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11</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27924" w:rsidRPr="00E84CDB" w:rsidRDefault="00027924" w:rsidP="004F6093">
            <w:pPr>
              <w:spacing w:after="0" w:line="198" w:lineRule="atLeast"/>
              <w:jc w:val="both"/>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на високому рівні володіє узагальненими знаннями в обсязі та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027924" w:rsidRPr="00E84CDB" w:rsidTr="004F6093">
        <w:trPr>
          <w:trHeight w:val="113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27924" w:rsidRPr="00E84CDB" w:rsidRDefault="00027924" w:rsidP="004F6093">
            <w:pPr>
              <w:spacing w:after="0" w:line="240" w:lineRule="auto"/>
              <w:rPr>
                <w:rFonts w:ascii="Times New Roman" w:eastAsia="Times New Roman" w:hAnsi="Times New Roman" w:cs="Times New Roman"/>
                <w:sz w:val="24"/>
                <w:szCs w:val="24"/>
              </w:rPr>
            </w:pPr>
          </w:p>
        </w:tc>
        <w:tc>
          <w:tcPr>
            <w:tcW w:w="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center"/>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12</w:t>
            </w:r>
          </w:p>
        </w:tc>
        <w:tc>
          <w:tcPr>
            <w:tcW w:w="737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27924" w:rsidRPr="00E84CDB" w:rsidRDefault="00027924" w:rsidP="004F6093">
            <w:pPr>
              <w:spacing w:after="0" w:line="198" w:lineRule="atLeast"/>
              <w:jc w:val="both"/>
              <w:rPr>
                <w:rFonts w:ascii="Times New Roman" w:eastAsia="Times New Roman" w:hAnsi="Times New Roman" w:cs="Times New Roman"/>
                <w:sz w:val="24"/>
                <w:szCs w:val="24"/>
              </w:rPr>
            </w:pPr>
            <w:r w:rsidRPr="00E84CDB">
              <w:rPr>
                <w:rFonts w:ascii="Times New Roman" w:eastAsia="Times New Roman" w:hAnsi="Times New Roman" w:cs="Times New Roman"/>
                <w:sz w:val="28"/>
                <w:szCs w:val="28"/>
              </w:rPr>
              <w:t>Учень  (учениця) має системні глибокі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 </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 </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Видами оцінювання навчальних досягнень учнів </w:t>
      </w:r>
      <w:r w:rsidRPr="00E84CDB">
        <w:rPr>
          <w:rFonts w:ascii="Times New Roman" w:eastAsia="Times New Roman" w:hAnsi="Times New Roman" w:cs="Times New Roman"/>
          <w:i/>
          <w:iCs/>
          <w:sz w:val="28"/>
          <w:szCs w:val="28"/>
        </w:rPr>
        <w:t>є </w:t>
      </w:r>
      <w:r w:rsidRPr="00E84CDB">
        <w:rPr>
          <w:rFonts w:ascii="Times New Roman" w:eastAsia="Times New Roman" w:hAnsi="Times New Roman" w:cs="Times New Roman"/>
          <w:b/>
          <w:bCs/>
          <w:i/>
          <w:iCs/>
          <w:sz w:val="28"/>
          <w:szCs w:val="28"/>
        </w:rPr>
        <w:t>поточне, тематичне,  семестрове, річне оцінювання та державна підсумкова атестація.</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b/>
          <w:bCs/>
          <w:i/>
          <w:iCs/>
          <w:sz w:val="28"/>
          <w:szCs w:val="28"/>
          <w:u w:val="single"/>
        </w:rPr>
        <w:t>Поточне</w:t>
      </w:r>
      <w:r w:rsidRPr="00E84CDB">
        <w:rPr>
          <w:rFonts w:ascii="Times New Roman" w:eastAsia="Times New Roman" w:hAnsi="Times New Roman" w:cs="Times New Roman"/>
          <w:b/>
          <w:bCs/>
          <w:i/>
          <w:iCs/>
          <w:sz w:val="28"/>
          <w:szCs w:val="28"/>
        </w:rPr>
        <w:t> оцінювання</w:t>
      </w:r>
      <w:r w:rsidRPr="00E84CDB">
        <w:rPr>
          <w:rFonts w:ascii="Times New Roman" w:eastAsia="Times New Roman" w:hAnsi="Times New Roman" w:cs="Times New Roman"/>
          <w:i/>
          <w:iCs/>
          <w:sz w:val="28"/>
          <w:szCs w:val="28"/>
        </w:rPr>
        <w:t> </w:t>
      </w:r>
      <w:r w:rsidRPr="00E84CDB">
        <w:rPr>
          <w:rFonts w:ascii="Times New Roman" w:eastAsia="Times New Roman" w:hAnsi="Times New Roman" w:cs="Times New Roman"/>
          <w:sz w:val="28"/>
          <w:szCs w:val="28"/>
        </w:rPr>
        <w:t>здійснюється у процесі поурочного вивчення теми</w:t>
      </w:r>
      <w:r w:rsidRPr="00E84CDB">
        <w:rPr>
          <w:rFonts w:ascii="Times New Roman" w:eastAsia="Times New Roman" w:hAnsi="Times New Roman" w:cs="Times New Roman"/>
          <w:i/>
          <w:iCs/>
          <w:sz w:val="28"/>
          <w:szCs w:val="28"/>
        </w:rPr>
        <w:t>. </w:t>
      </w:r>
      <w:r w:rsidRPr="00E84CDB">
        <w:rPr>
          <w:rFonts w:ascii="Times New Roman" w:eastAsia="Times New Roman" w:hAnsi="Times New Roman" w:cs="Times New Roman"/>
          <w:sz w:val="28"/>
          <w:szCs w:val="28"/>
        </w:rPr>
        <w:t>Його основними завдання є:</w:t>
      </w:r>
      <w:r w:rsidRPr="00E84CDB">
        <w:rPr>
          <w:rFonts w:ascii="Times New Roman" w:eastAsia="Times New Roman" w:hAnsi="Times New Roman" w:cs="Times New Roman"/>
          <w:i/>
          <w:iCs/>
          <w:sz w:val="28"/>
          <w:szCs w:val="28"/>
        </w:rPr>
        <w:t> </w:t>
      </w:r>
      <w:r w:rsidRPr="00E84CDB">
        <w:rPr>
          <w:rFonts w:ascii="Times New Roman" w:eastAsia="Times New Roman" w:hAnsi="Times New Roman" w:cs="Times New Roman"/>
          <w:sz w:val="28"/>
          <w:szCs w:val="28"/>
        </w:rPr>
        <w:t>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Інформація, отримана  на підставі поточного контролю, є основною для коригування роботи вчителя на уроці.</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b/>
          <w:bCs/>
          <w:i/>
          <w:iCs/>
          <w:sz w:val="28"/>
          <w:szCs w:val="28"/>
          <w:u w:val="single"/>
        </w:rPr>
        <w:t>Тематичному</w:t>
      </w:r>
      <w:r w:rsidRPr="00E84CDB">
        <w:rPr>
          <w:rFonts w:ascii="Times New Roman" w:eastAsia="Times New Roman" w:hAnsi="Times New Roman" w:cs="Times New Roman"/>
          <w:b/>
          <w:bCs/>
          <w:i/>
          <w:iCs/>
          <w:sz w:val="28"/>
          <w:szCs w:val="28"/>
        </w:rPr>
        <w:t> оцінюванню</w:t>
      </w:r>
      <w:r w:rsidRPr="00E84CDB">
        <w:rPr>
          <w:rFonts w:ascii="Times New Roman" w:eastAsia="Times New Roman" w:hAnsi="Times New Roman" w:cs="Times New Roman"/>
          <w:sz w:val="28"/>
          <w:szCs w:val="28"/>
        </w:rPr>
        <w:t> навчальних досягнень підлягають основні результати вивчення теми (розділу).</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Тематичне оцінювання навчальних досягнень учнів забезпечує:</w:t>
      </w:r>
    </w:p>
    <w:p w:rsidR="00027924" w:rsidRPr="00E84CDB" w:rsidRDefault="00027924" w:rsidP="00027924">
      <w:pPr>
        <w:shd w:val="clear" w:color="auto" w:fill="FFFFFF"/>
        <w:spacing w:after="0" w:line="198" w:lineRule="atLeast"/>
        <w:ind w:left="1080" w:hanging="360"/>
        <w:jc w:val="both"/>
        <w:rPr>
          <w:rFonts w:ascii="Trebuchet MS" w:eastAsia="Times New Roman" w:hAnsi="Trebuchet MS" w:cs="Times New Roman"/>
          <w:sz w:val="18"/>
          <w:szCs w:val="18"/>
        </w:rPr>
      </w:pPr>
      <w:r>
        <w:rPr>
          <w:rFonts w:ascii="Times New Roman" w:eastAsia="Times New Roman" w:hAnsi="Times New Roman" w:cs="Times New Roman"/>
          <w:sz w:val="28"/>
          <w:szCs w:val="28"/>
        </w:rPr>
        <w:t xml:space="preserve">- </w:t>
      </w:r>
      <w:r w:rsidRPr="00E84CDB">
        <w:rPr>
          <w:rFonts w:ascii="Times New Roman" w:eastAsia="Times New Roman" w:hAnsi="Times New Roman" w:cs="Times New Roman"/>
          <w:sz w:val="28"/>
          <w:szCs w:val="28"/>
        </w:rPr>
        <w:t>усунення безсистемності в оцінюванні;</w:t>
      </w:r>
    </w:p>
    <w:p w:rsidR="00027924" w:rsidRPr="00E84CDB" w:rsidRDefault="00027924" w:rsidP="00027924">
      <w:pPr>
        <w:shd w:val="clear" w:color="auto" w:fill="FFFFFF"/>
        <w:spacing w:after="0" w:line="198" w:lineRule="atLeast"/>
        <w:ind w:left="1080" w:hanging="360"/>
        <w:jc w:val="both"/>
        <w:rPr>
          <w:rFonts w:ascii="Trebuchet MS" w:eastAsia="Times New Roman" w:hAnsi="Trebuchet MS" w:cs="Times New Roman"/>
          <w:sz w:val="18"/>
          <w:szCs w:val="18"/>
        </w:rPr>
      </w:pPr>
      <w:r>
        <w:rPr>
          <w:rFonts w:ascii="Times New Roman" w:eastAsia="Times New Roman" w:hAnsi="Times New Roman" w:cs="Times New Roman"/>
          <w:sz w:val="28"/>
          <w:szCs w:val="28"/>
        </w:rPr>
        <w:t>- </w:t>
      </w:r>
      <w:r w:rsidRPr="00E84CDB">
        <w:rPr>
          <w:rFonts w:ascii="Times New Roman" w:eastAsia="Times New Roman" w:hAnsi="Times New Roman" w:cs="Times New Roman"/>
          <w:sz w:val="28"/>
          <w:szCs w:val="28"/>
        </w:rPr>
        <w:t>підвищення об’єктивності оцінки знань, навичок і вмінь;</w:t>
      </w:r>
    </w:p>
    <w:p w:rsidR="00027924" w:rsidRPr="00E84CDB" w:rsidRDefault="00027924" w:rsidP="00027924">
      <w:pPr>
        <w:shd w:val="clear" w:color="auto" w:fill="FFFFFF"/>
        <w:spacing w:after="0" w:line="198" w:lineRule="atLeast"/>
        <w:ind w:left="1080" w:hanging="360"/>
        <w:jc w:val="both"/>
        <w:rPr>
          <w:rFonts w:ascii="Trebuchet MS" w:eastAsia="Times New Roman" w:hAnsi="Trebuchet MS" w:cs="Times New Roman"/>
          <w:sz w:val="18"/>
          <w:szCs w:val="18"/>
        </w:rPr>
      </w:pPr>
      <w:r>
        <w:rPr>
          <w:rFonts w:ascii="Times New Roman" w:eastAsia="Times New Roman" w:hAnsi="Times New Roman" w:cs="Times New Roman"/>
          <w:sz w:val="28"/>
          <w:szCs w:val="28"/>
        </w:rPr>
        <w:t>- </w:t>
      </w:r>
      <w:r w:rsidRPr="00E84CDB">
        <w:rPr>
          <w:rFonts w:ascii="Times New Roman" w:eastAsia="Times New Roman" w:hAnsi="Times New Roman" w:cs="Times New Roman"/>
          <w:sz w:val="28"/>
          <w:szCs w:val="28"/>
        </w:rPr>
        <w:t>індивідуальний та диференційований підхід до організації навчання;</w:t>
      </w:r>
    </w:p>
    <w:p w:rsidR="00027924" w:rsidRPr="00E84CDB" w:rsidRDefault="00027924" w:rsidP="00027924">
      <w:pPr>
        <w:shd w:val="clear" w:color="auto" w:fill="FFFFFF"/>
        <w:spacing w:after="0" w:line="198" w:lineRule="atLeast"/>
        <w:ind w:left="1080" w:hanging="360"/>
        <w:jc w:val="both"/>
        <w:rPr>
          <w:rFonts w:ascii="Trebuchet MS" w:eastAsia="Times New Roman" w:hAnsi="Trebuchet MS" w:cs="Times New Roman"/>
          <w:sz w:val="18"/>
          <w:szCs w:val="18"/>
        </w:rPr>
      </w:pPr>
      <w:r>
        <w:rPr>
          <w:rFonts w:ascii="Times New Roman" w:eastAsia="Times New Roman" w:hAnsi="Times New Roman" w:cs="Times New Roman"/>
          <w:sz w:val="28"/>
          <w:szCs w:val="28"/>
        </w:rPr>
        <w:lastRenderedPageBreak/>
        <w:t>-</w:t>
      </w:r>
      <w:r w:rsidRPr="00E84CDB">
        <w:rPr>
          <w:rFonts w:ascii="Times New Roman" w:eastAsia="Times New Roman" w:hAnsi="Times New Roman" w:cs="Times New Roman"/>
          <w:sz w:val="28"/>
          <w:szCs w:val="28"/>
        </w:rPr>
        <w:t> систематизацію й узагальнення навчального матеріалу;</w:t>
      </w:r>
    </w:p>
    <w:p w:rsidR="00027924" w:rsidRDefault="00027924" w:rsidP="00027924">
      <w:pPr>
        <w:shd w:val="clear" w:color="auto" w:fill="FFFFFF"/>
        <w:spacing w:after="0" w:line="198" w:lineRule="atLeast"/>
        <w:ind w:left="1080" w:hanging="360"/>
        <w:jc w:val="both"/>
        <w:rPr>
          <w:rFonts w:ascii="Trebuchet MS" w:eastAsia="Times New Roman" w:hAnsi="Trebuchet MS" w:cs="Times New Roman"/>
          <w:sz w:val="18"/>
          <w:szCs w:val="18"/>
        </w:rPr>
      </w:pPr>
      <w:r>
        <w:rPr>
          <w:rFonts w:ascii="Times New Roman" w:eastAsia="Times New Roman" w:hAnsi="Times New Roman" w:cs="Times New Roman"/>
          <w:sz w:val="28"/>
          <w:szCs w:val="28"/>
        </w:rPr>
        <w:t>- </w:t>
      </w:r>
      <w:r w:rsidRPr="00E84CDB">
        <w:rPr>
          <w:rFonts w:ascii="Times New Roman" w:eastAsia="Times New Roman" w:hAnsi="Times New Roman" w:cs="Times New Roman"/>
          <w:sz w:val="28"/>
          <w:szCs w:val="28"/>
        </w:rPr>
        <w:t>концентрацію уваги учнів до найсуттєвішого в системі знань з кожного предмета.</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rebuchet MS" w:eastAsia="Times New Roman" w:hAnsi="Trebuchet MS" w:cs="Times New Roman"/>
          <w:sz w:val="18"/>
          <w:szCs w:val="18"/>
        </w:rPr>
        <w:t xml:space="preserve">         </w:t>
      </w:r>
      <w:r w:rsidRPr="00E84CDB">
        <w:rPr>
          <w:rFonts w:ascii="Times New Roman" w:eastAsia="Times New Roman" w:hAnsi="Times New Roman" w:cs="Times New Roman"/>
          <w:b/>
          <w:bCs/>
          <w:i/>
          <w:iCs/>
          <w:sz w:val="28"/>
          <w:szCs w:val="28"/>
        </w:rPr>
        <w:t>Тематична оцінка</w:t>
      </w:r>
      <w:r w:rsidRPr="00E84CDB">
        <w:rPr>
          <w:rFonts w:ascii="Times New Roman" w:eastAsia="Times New Roman" w:hAnsi="Times New Roman" w:cs="Times New Roman"/>
          <w:sz w:val="28"/>
          <w:szCs w:val="28"/>
        </w:rPr>
        <w:t>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r w:rsidRPr="00E84CDB">
        <w:rPr>
          <w:rFonts w:ascii="Times New Roman" w:eastAsia="Times New Roman" w:hAnsi="Times New Roman" w:cs="Times New Roman"/>
          <w:b/>
          <w:bCs/>
          <w:i/>
          <w:iCs/>
          <w:sz w:val="28"/>
          <w:szCs w:val="28"/>
          <w:u w:val="single"/>
        </w:rPr>
        <w:t>Оцінка за семестр</w:t>
      </w:r>
      <w:r w:rsidRPr="00E84CDB">
        <w:rPr>
          <w:rFonts w:ascii="Times New Roman" w:eastAsia="Times New Roman" w:hAnsi="Times New Roman" w:cs="Times New Roman"/>
          <w:sz w:val="28"/>
          <w:szCs w:val="28"/>
        </w:rPr>
        <w:t> виставляється за результатами тематичного оцінювання, а </w:t>
      </w:r>
      <w:r w:rsidRPr="00E84CDB">
        <w:rPr>
          <w:rFonts w:ascii="Times New Roman" w:eastAsia="Times New Roman" w:hAnsi="Times New Roman" w:cs="Times New Roman"/>
          <w:i/>
          <w:iCs/>
          <w:sz w:val="28"/>
          <w:szCs w:val="28"/>
          <w:u w:val="single"/>
        </w:rPr>
        <w:t>за рік</w:t>
      </w:r>
      <w:r w:rsidRPr="00E84CDB">
        <w:rPr>
          <w:rFonts w:ascii="Times New Roman" w:eastAsia="Times New Roman" w:hAnsi="Times New Roman" w:cs="Times New Roman"/>
          <w:sz w:val="28"/>
          <w:szCs w:val="28"/>
        </w:rPr>
        <w:t> - на основі  семестрових оцінок.</w:t>
      </w:r>
    </w:p>
    <w:p w:rsidR="00027924" w:rsidRPr="00E84CDB" w:rsidRDefault="00027924" w:rsidP="00027924">
      <w:pPr>
        <w:shd w:val="clear" w:color="auto" w:fill="FFFFFF"/>
        <w:spacing w:after="0" w:line="198" w:lineRule="atLeast"/>
        <w:ind w:firstLine="720"/>
        <w:jc w:val="both"/>
        <w:rPr>
          <w:rFonts w:ascii="Trebuchet MS" w:eastAsia="Times New Roman" w:hAnsi="Trebuchet MS" w:cs="Times New Roman"/>
          <w:sz w:val="18"/>
          <w:szCs w:val="18"/>
        </w:rPr>
      </w:pPr>
      <w:proofErr w:type="spellStart"/>
      <w:r w:rsidRPr="00E84CDB">
        <w:rPr>
          <w:rFonts w:ascii="Times New Roman" w:eastAsia="Times New Roman" w:hAnsi="Times New Roman" w:cs="Times New Roman"/>
          <w:sz w:val="28"/>
          <w:szCs w:val="28"/>
          <w:lang w:val="ru-RU"/>
        </w:rPr>
        <w:t>Учень</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учениця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має</w:t>
      </w:r>
      <w:proofErr w:type="spellEnd"/>
      <w:r w:rsidRPr="00E84CDB">
        <w:rPr>
          <w:rFonts w:ascii="Times New Roman" w:eastAsia="Times New Roman" w:hAnsi="Times New Roman" w:cs="Times New Roman"/>
          <w:sz w:val="28"/>
          <w:szCs w:val="28"/>
          <w:lang w:val="ru-RU"/>
        </w:rPr>
        <w:t xml:space="preserve"> право на </w:t>
      </w:r>
      <w:proofErr w:type="spellStart"/>
      <w:proofErr w:type="gramStart"/>
      <w:r w:rsidRPr="00E84CDB">
        <w:rPr>
          <w:rFonts w:ascii="Times New Roman" w:eastAsia="Times New Roman" w:hAnsi="Times New Roman" w:cs="Times New Roman"/>
          <w:sz w:val="28"/>
          <w:szCs w:val="28"/>
          <w:lang w:val="ru-RU"/>
        </w:rPr>
        <w:t>п</w:t>
      </w:r>
      <w:proofErr w:type="gramEnd"/>
      <w:r w:rsidRPr="00E84CDB">
        <w:rPr>
          <w:rFonts w:ascii="Times New Roman" w:eastAsia="Times New Roman" w:hAnsi="Times New Roman" w:cs="Times New Roman"/>
          <w:sz w:val="28"/>
          <w:szCs w:val="28"/>
          <w:lang w:val="ru-RU"/>
        </w:rPr>
        <w:t>ідвищення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семестрової</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оцінки</w:t>
      </w:r>
      <w:proofErr w:type="spellEnd"/>
      <w:r w:rsidRPr="00E84CDB">
        <w:rPr>
          <w:rFonts w:ascii="Times New Roman" w:eastAsia="Times New Roman" w:hAnsi="Times New Roman" w:cs="Times New Roman"/>
          <w:sz w:val="28"/>
          <w:szCs w:val="28"/>
          <w:lang w:val="ru-RU"/>
        </w:rPr>
        <w:t xml:space="preserve">. При </w:t>
      </w:r>
      <w:proofErr w:type="spellStart"/>
      <w:r w:rsidRPr="00E84CDB">
        <w:rPr>
          <w:rFonts w:ascii="Times New Roman" w:eastAsia="Times New Roman" w:hAnsi="Times New Roman" w:cs="Times New Roman"/>
          <w:sz w:val="28"/>
          <w:szCs w:val="28"/>
          <w:lang w:val="ru-RU"/>
        </w:rPr>
        <w:t>цьому</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потрібно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мати</w:t>
      </w:r>
      <w:proofErr w:type="spellEnd"/>
      <w:r w:rsidRPr="00E84CDB">
        <w:rPr>
          <w:rFonts w:ascii="Times New Roman" w:eastAsia="Times New Roman" w:hAnsi="Times New Roman" w:cs="Times New Roman"/>
          <w:sz w:val="28"/>
          <w:szCs w:val="28"/>
          <w:lang w:val="ru-RU"/>
        </w:rPr>
        <w:t xml:space="preserve"> на </w:t>
      </w:r>
      <w:proofErr w:type="spellStart"/>
      <w:r w:rsidRPr="00E84CDB">
        <w:rPr>
          <w:rFonts w:ascii="Times New Roman" w:eastAsia="Times New Roman" w:hAnsi="Times New Roman" w:cs="Times New Roman"/>
          <w:sz w:val="28"/>
          <w:szCs w:val="28"/>
          <w:lang w:val="ru-RU"/>
        </w:rPr>
        <w:t>увазі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що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відповідно</w:t>
      </w:r>
      <w:proofErr w:type="spellEnd"/>
      <w:r w:rsidRPr="00E84CDB">
        <w:rPr>
          <w:rFonts w:ascii="Times New Roman" w:eastAsia="Times New Roman" w:hAnsi="Times New Roman" w:cs="Times New Roman"/>
          <w:sz w:val="28"/>
          <w:szCs w:val="28"/>
          <w:lang w:val="ru-RU"/>
        </w:rPr>
        <w:t xml:space="preserve"> до  </w:t>
      </w:r>
      <w:proofErr w:type="spellStart"/>
      <w:r w:rsidRPr="00E84CDB">
        <w:rPr>
          <w:rFonts w:ascii="Times New Roman" w:eastAsia="Times New Roman" w:hAnsi="Times New Roman" w:cs="Times New Roman"/>
          <w:sz w:val="28"/>
          <w:szCs w:val="28"/>
          <w:lang w:val="ru-RU"/>
        </w:rPr>
        <w:t>Положення</w:t>
      </w:r>
      <w:proofErr w:type="spellEnd"/>
      <w:r w:rsidRPr="00E84CDB">
        <w:rPr>
          <w:rFonts w:ascii="Times New Roman" w:eastAsia="Times New Roman" w:hAnsi="Times New Roman" w:cs="Times New Roman"/>
          <w:sz w:val="28"/>
          <w:szCs w:val="28"/>
          <w:lang w:val="ru-RU"/>
        </w:rPr>
        <w:t xml:space="preserve"> про золоту медаль “За </w:t>
      </w:r>
      <w:proofErr w:type="spellStart"/>
      <w:r w:rsidRPr="00E84CDB">
        <w:rPr>
          <w:rFonts w:ascii="Times New Roman" w:eastAsia="Times New Roman" w:hAnsi="Times New Roman" w:cs="Times New Roman"/>
          <w:sz w:val="28"/>
          <w:szCs w:val="28"/>
          <w:lang w:val="ru-RU"/>
        </w:rPr>
        <w:t>високі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досягнення</w:t>
      </w:r>
      <w:proofErr w:type="spellEnd"/>
      <w:r w:rsidRPr="00E84CDB">
        <w:rPr>
          <w:rFonts w:ascii="Times New Roman" w:eastAsia="Times New Roman" w:hAnsi="Times New Roman" w:cs="Times New Roman"/>
          <w:sz w:val="28"/>
          <w:szCs w:val="28"/>
          <w:lang w:val="ru-RU"/>
        </w:rPr>
        <w:t xml:space="preserve"> в </w:t>
      </w:r>
      <w:proofErr w:type="spellStart"/>
      <w:r w:rsidRPr="00E84CDB">
        <w:rPr>
          <w:rFonts w:ascii="Times New Roman" w:eastAsia="Times New Roman" w:hAnsi="Times New Roman" w:cs="Times New Roman"/>
          <w:sz w:val="28"/>
          <w:szCs w:val="28"/>
          <w:lang w:val="ru-RU"/>
        </w:rPr>
        <w:t>навчанні</w:t>
      </w:r>
      <w:proofErr w:type="spellEnd"/>
      <w:r w:rsidRPr="00E84CDB">
        <w:rPr>
          <w:rFonts w:ascii="Times New Roman" w:eastAsia="Times New Roman" w:hAnsi="Times New Roman" w:cs="Times New Roman"/>
          <w:sz w:val="28"/>
          <w:szCs w:val="28"/>
          <w:lang w:val="ru-RU"/>
        </w:rPr>
        <w:t xml:space="preserve">” та </w:t>
      </w:r>
      <w:proofErr w:type="spellStart"/>
      <w:r w:rsidRPr="00E84CDB">
        <w:rPr>
          <w:rFonts w:ascii="Times New Roman" w:eastAsia="Times New Roman" w:hAnsi="Times New Roman" w:cs="Times New Roman"/>
          <w:sz w:val="28"/>
          <w:szCs w:val="28"/>
          <w:lang w:val="ru-RU"/>
        </w:rPr>
        <w:t>срібну</w:t>
      </w:r>
      <w:proofErr w:type="spellEnd"/>
      <w:r w:rsidRPr="00E84CDB">
        <w:rPr>
          <w:rFonts w:ascii="Times New Roman" w:eastAsia="Times New Roman" w:hAnsi="Times New Roman" w:cs="Times New Roman"/>
          <w:sz w:val="28"/>
          <w:szCs w:val="28"/>
          <w:lang w:val="ru-RU"/>
        </w:rPr>
        <w:t xml:space="preserve"> медаль “За </w:t>
      </w:r>
      <w:proofErr w:type="spellStart"/>
      <w:r w:rsidRPr="00E84CDB">
        <w:rPr>
          <w:rFonts w:ascii="Times New Roman" w:eastAsia="Times New Roman" w:hAnsi="Times New Roman" w:cs="Times New Roman"/>
          <w:sz w:val="28"/>
          <w:szCs w:val="28"/>
          <w:lang w:val="ru-RU"/>
        </w:rPr>
        <w:t>досягнення</w:t>
      </w:r>
      <w:proofErr w:type="spellEnd"/>
      <w:r w:rsidRPr="00E84CDB">
        <w:rPr>
          <w:rFonts w:ascii="Times New Roman" w:eastAsia="Times New Roman" w:hAnsi="Times New Roman" w:cs="Times New Roman"/>
          <w:sz w:val="28"/>
          <w:szCs w:val="28"/>
          <w:lang w:val="ru-RU"/>
        </w:rPr>
        <w:t xml:space="preserve"> в </w:t>
      </w:r>
      <w:proofErr w:type="spellStart"/>
      <w:r w:rsidRPr="00E84CDB">
        <w:rPr>
          <w:rFonts w:ascii="Times New Roman" w:eastAsia="Times New Roman" w:hAnsi="Times New Roman" w:cs="Times New Roman"/>
          <w:sz w:val="28"/>
          <w:szCs w:val="28"/>
          <w:lang w:val="ru-RU"/>
        </w:rPr>
        <w:t>навчанні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затвердженого</w:t>
      </w:r>
      <w:proofErr w:type="spellEnd"/>
      <w:r w:rsidRPr="00E84CDB">
        <w:rPr>
          <w:rFonts w:ascii="Times New Roman" w:eastAsia="Times New Roman" w:hAnsi="Times New Roman" w:cs="Times New Roman"/>
          <w:sz w:val="28"/>
          <w:szCs w:val="28"/>
          <w:lang w:val="ru-RU"/>
        </w:rPr>
        <w:t xml:space="preserve"> наказом </w:t>
      </w:r>
      <w:proofErr w:type="spellStart"/>
      <w:r w:rsidRPr="00E84CDB">
        <w:rPr>
          <w:rFonts w:ascii="Times New Roman" w:eastAsia="Times New Roman" w:hAnsi="Times New Roman" w:cs="Times New Roman"/>
          <w:sz w:val="28"/>
          <w:szCs w:val="28"/>
          <w:lang w:val="ru-RU"/>
        </w:rPr>
        <w:t>Міністерства</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освіти</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і</w:t>
      </w:r>
      <w:proofErr w:type="spellEnd"/>
      <w:r w:rsidRPr="00E84CDB">
        <w:rPr>
          <w:rFonts w:ascii="Times New Roman" w:eastAsia="Times New Roman" w:hAnsi="Times New Roman" w:cs="Times New Roman"/>
          <w:sz w:val="28"/>
          <w:szCs w:val="28"/>
          <w:lang w:val="ru-RU"/>
        </w:rPr>
        <w:t xml:space="preserve"> нау</w:t>
      </w:r>
      <w:r>
        <w:rPr>
          <w:rFonts w:ascii="Times New Roman" w:eastAsia="Times New Roman" w:hAnsi="Times New Roman" w:cs="Times New Roman"/>
          <w:sz w:val="28"/>
          <w:szCs w:val="28"/>
          <w:lang w:val="ru-RU"/>
        </w:rPr>
        <w:t xml:space="preserve">ки </w:t>
      </w:r>
      <w:proofErr w:type="spellStart"/>
      <w:r>
        <w:rPr>
          <w:rFonts w:ascii="Times New Roman" w:eastAsia="Times New Roman" w:hAnsi="Times New Roman" w:cs="Times New Roman"/>
          <w:sz w:val="28"/>
          <w:szCs w:val="28"/>
          <w:lang w:val="ru-RU"/>
        </w:rPr>
        <w:t>України</w:t>
      </w:r>
      <w:proofErr w:type="spellEnd"/>
      <w:r>
        <w:rPr>
          <w:rFonts w:ascii="Times New Roman" w:eastAsia="Times New Roman" w:hAnsi="Times New Roman" w:cs="Times New Roman"/>
          <w:sz w:val="28"/>
          <w:szCs w:val="28"/>
          <w:lang w:val="ru-RU"/>
        </w:rPr>
        <w:t xml:space="preserve"> </w:t>
      </w:r>
      <w:proofErr w:type="spellStart"/>
      <w:proofErr w:type="gramStart"/>
      <w:r w:rsidRPr="00E84CDB">
        <w:rPr>
          <w:rFonts w:ascii="Times New Roman" w:eastAsia="Times New Roman" w:hAnsi="Times New Roman" w:cs="Times New Roman"/>
          <w:sz w:val="28"/>
          <w:szCs w:val="28"/>
          <w:lang w:val="ru-RU"/>
        </w:rPr>
        <w:t>п</w:t>
      </w:r>
      <w:proofErr w:type="gramEnd"/>
      <w:r w:rsidRPr="00E84CDB">
        <w:rPr>
          <w:rFonts w:ascii="Times New Roman" w:eastAsia="Times New Roman" w:hAnsi="Times New Roman" w:cs="Times New Roman"/>
          <w:sz w:val="28"/>
          <w:szCs w:val="28"/>
          <w:lang w:val="ru-RU"/>
        </w:rPr>
        <w:t>ідвищення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результатів</w:t>
      </w:r>
      <w:proofErr w:type="spellEnd"/>
      <w:r w:rsidRPr="00E84CDB">
        <w:rPr>
          <w:rFonts w:ascii="Times New Roman" w:eastAsia="Times New Roman" w:hAnsi="Times New Roman" w:cs="Times New Roman"/>
          <w:sz w:val="28"/>
          <w:szCs w:val="28"/>
          <w:lang w:val="ru-RU"/>
        </w:rPr>
        <w:t xml:space="preserve"> семестрового </w:t>
      </w:r>
      <w:proofErr w:type="spellStart"/>
      <w:r w:rsidRPr="00E84CDB">
        <w:rPr>
          <w:rFonts w:ascii="Times New Roman" w:eastAsia="Times New Roman" w:hAnsi="Times New Roman" w:cs="Times New Roman"/>
          <w:sz w:val="28"/>
          <w:szCs w:val="28"/>
          <w:lang w:val="ru-RU"/>
        </w:rPr>
        <w:t>оцінювання</w:t>
      </w:r>
      <w:proofErr w:type="spellEnd"/>
      <w:r w:rsidRPr="00E84CDB">
        <w:rPr>
          <w:rFonts w:ascii="Times New Roman" w:eastAsia="Times New Roman" w:hAnsi="Times New Roman" w:cs="Times New Roman"/>
          <w:sz w:val="28"/>
          <w:szCs w:val="28"/>
          <w:lang w:val="ru-RU"/>
        </w:rPr>
        <w:t xml:space="preserve"> шляхом </w:t>
      </w:r>
      <w:proofErr w:type="spellStart"/>
      <w:r w:rsidRPr="00E84CDB">
        <w:rPr>
          <w:rFonts w:ascii="Times New Roman" w:eastAsia="Times New Roman" w:hAnsi="Times New Roman" w:cs="Times New Roman"/>
          <w:sz w:val="28"/>
          <w:szCs w:val="28"/>
          <w:lang w:val="ru-RU"/>
        </w:rPr>
        <w:t>переатестації</w:t>
      </w:r>
      <w:proofErr w:type="spellEnd"/>
      <w:r w:rsidRPr="00E84CDB">
        <w:rPr>
          <w:rFonts w:ascii="Times New Roman" w:eastAsia="Times New Roman" w:hAnsi="Times New Roman" w:cs="Times New Roman"/>
          <w:sz w:val="28"/>
          <w:szCs w:val="28"/>
          <w:lang w:val="ru-RU"/>
        </w:rPr>
        <w:t xml:space="preserve"> не </w:t>
      </w:r>
      <w:proofErr w:type="spellStart"/>
      <w:r w:rsidRPr="00E84CDB">
        <w:rPr>
          <w:rFonts w:ascii="Times New Roman" w:eastAsia="Times New Roman" w:hAnsi="Times New Roman" w:cs="Times New Roman"/>
          <w:sz w:val="28"/>
          <w:szCs w:val="28"/>
          <w:lang w:val="ru-RU"/>
        </w:rPr>
        <w:t>дає</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підстав</w:t>
      </w:r>
      <w:proofErr w:type="spellEnd"/>
      <w:r w:rsidRPr="00E84CDB">
        <w:rPr>
          <w:rFonts w:ascii="Times New Roman" w:eastAsia="Times New Roman" w:hAnsi="Times New Roman" w:cs="Times New Roman"/>
          <w:sz w:val="28"/>
          <w:szCs w:val="28"/>
          <w:lang w:val="ru-RU"/>
        </w:rPr>
        <w:t xml:space="preserve"> для </w:t>
      </w:r>
      <w:proofErr w:type="spellStart"/>
      <w:r w:rsidRPr="00E84CDB">
        <w:rPr>
          <w:rFonts w:ascii="Times New Roman" w:eastAsia="Times New Roman" w:hAnsi="Times New Roman" w:cs="Times New Roman"/>
          <w:sz w:val="28"/>
          <w:szCs w:val="28"/>
          <w:lang w:val="ru-RU"/>
        </w:rPr>
        <w:t>нагородження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випускників</w:t>
      </w:r>
      <w:proofErr w:type="spellEnd"/>
      <w:r w:rsidRPr="00E84CDB">
        <w:rPr>
          <w:rFonts w:ascii="Times New Roman" w:eastAsia="Times New Roman" w:hAnsi="Times New Roman" w:cs="Times New Roman"/>
          <w:sz w:val="28"/>
          <w:szCs w:val="28"/>
          <w:lang w:val="ru-RU"/>
        </w:rPr>
        <w:t xml:space="preserve"> золотою </w:t>
      </w:r>
      <w:proofErr w:type="spellStart"/>
      <w:r w:rsidRPr="00E84CDB">
        <w:rPr>
          <w:rFonts w:ascii="Times New Roman" w:eastAsia="Times New Roman" w:hAnsi="Times New Roman" w:cs="Times New Roman"/>
          <w:sz w:val="28"/>
          <w:szCs w:val="28"/>
          <w:lang w:val="ru-RU"/>
        </w:rPr>
        <w:t>або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срібною</w:t>
      </w:r>
      <w:proofErr w:type="spellEnd"/>
      <w:r w:rsidRPr="00E84CDB">
        <w:rPr>
          <w:rFonts w:ascii="Times New Roman" w:eastAsia="Times New Roman" w:hAnsi="Times New Roman" w:cs="Times New Roman"/>
          <w:sz w:val="28"/>
          <w:szCs w:val="28"/>
          <w:lang w:val="ru-RU"/>
        </w:rPr>
        <w:t xml:space="preserve"> медалями</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         Більш гнучкої, різнопланової системи оцінювання потребує </w:t>
      </w:r>
      <w:r w:rsidRPr="00E84CDB">
        <w:rPr>
          <w:rFonts w:ascii="Times New Roman" w:eastAsia="Times New Roman" w:hAnsi="Times New Roman" w:cs="Times New Roman"/>
          <w:i/>
          <w:iCs/>
          <w:sz w:val="28"/>
          <w:szCs w:val="28"/>
        </w:rPr>
        <w:t>профільна старша школа, </w:t>
      </w:r>
      <w:r w:rsidRPr="00E84CDB">
        <w:rPr>
          <w:rFonts w:ascii="Times New Roman" w:eastAsia="Times New Roman" w:hAnsi="Times New Roman" w:cs="Times New Roman"/>
          <w:sz w:val="28"/>
          <w:szCs w:val="28"/>
        </w:rPr>
        <w:t xml:space="preserve">яка на основі диференційованого навчання повинна враховувати не лише навчальні досягнення, але і творчі, </w:t>
      </w:r>
      <w:proofErr w:type="spellStart"/>
      <w:r w:rsidRPr="00E84CDB">
        <w:rPr>
          <w:rFonts w:ascii="Times New Roman" w:eastAsia="Times New Roman" w:hAnsi="Times New Roman" w:cs="Times New Roman"/>
          <w:sz w:val="28"/>
          <w:szCs w:val="28"/>
        </w:rPr>
        <w:t>проектно</w:t>
      </w:r>
      <w:proofErr w:type="spellEnd"/>
      <w:r w:rsidRPr="00E84CDB">
        <w:rPr>
          <w:rFonts w:ascii="Times New Roman" w:eastAsia="Times New Roman" w:hAnsi="Times New Roman" w:cs="Times New Roman"/>
          <w:sz w:val="28"/>
          <w:szCs w:val="28"/>
        </w:rPr>
        <w:t xml:space="preserve"> - дослідницькі, соціально значущі результати.</w:t>
      </w:r>
    </w:p>
    <w:p w:rsidR="00027924" w:rsidRPr="00E84CDB" w:rsidRDefault="00027924" w:rsidP="00027924">
      <w:pPr>
        <w:shd w:val="clear" w:color="auto" w:fill="FFFFFF"/>
        <w:spacing w:after="0" w:line="198" w:lineRule="atLeast"/>
        <w:ind w:firstLine="360"/>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t>  Ефективною у старшій школі </w:t>
      </w:r>
      <w:r w:rsidRPr="00E84CDB">
        <w:rPr>
          <w:rFonts w:ascii="Times New Roman" w:eastAsia="Times New Roman" w:hAnsi="Times New Roman" w:cs="Times New Roman"/>
          <w:i/>
          <w:iCs/>
          <w:sz w:val="28"/>
          <w:szCs w:val="28"/>
        </w:rPr>
        <w:t>є рейтингова система оцінювання, </w:t>
      </w:r>
      <w:r w:rsidRPr="00E84CDB">
        <w:rPr>
          <w:rFonts w:ascii="Times New Roman" w:eastAsia="Times New Roman" w:hAnsi="Times New Roman" w:cs="Times New Roman"/>
          <w:sz w:val="28"/>
          <w:szCs w:val="28"/>
        </w:rPr>
        <w:t xml:space="preserve">яка сприяє формуванню ключових </w:t>
      </w:r>
      <w:proofErr w:type="spellStart"/>
      <w:r w:rsidRPr="00E84CDB">
        <w:rPr>
          <w:rFonts w:ascii="Times New Roman" w:eastAsia="Times New Roman" w:hAnsi="Times New Roman" w:cs="Times New Roman"/>
          <w:sz w:val="28"/>
          <w:szCs w:val="28"/>
        </w:rPr>
        <w:t>компетенцій</w:t>
      </w:r>
      <w:proofErr w:type="spellEnd"/>
      <w:r w:rsidRPr="00E84CDB">
        <w:rPr>
          <w:rFonts w:ascii="Times New Roman" w:eastAsia="Times New Roman" w:hAnsi="Times New Roman" w:cs="Times New Roman"/>
          <w:sz w:val="28"/>
          <w:szCs w:val="28"/>
        </w:rPr>
        <w:t xml:space="preserve"> і створює можливості для: </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imes New Roman" w:eastAsia="Times New Roman" w:hAnsi="Times New Roman" w:cs="Times New Roman"/>
          <w:sz w:val="28"/>
          <w:szCs w:val="28"/>
        </w:rPr>
        <w:t xml:space="preserve">- </w:t>
      </w:r>
      <w:proofErr w:type="spellStart"/>
      <w:r w:rsidRPr="00E84CDB">
        <w:rPr>
          <w:rFonts w:ascii="Times New Roman" w:eastAsia="Times New Roman" w:hAnsi="Times New Roman" w:cs="Times New Roman"/>
          <w:sz w:val="28"/>
          <w:szCs w:val="28"/>
          <w:lang w:val="ru-RU"/>
        </w:rPr>
        <w:t>визначення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рівня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підготовленості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учнів</w:t>
      </w:r>
      <w:proofErr w:type="spellEnd"/>
      <w:r w:rsidRPr="00E84CDB">
        <w:rPr>
          <w:rFonts w:ascii="Times New Roman" w:eastAsia="Times New Roman" w:hAnsi="Times New Roman" w:cs="Times New Roman"/>
          <w:sz w:val="28"/>
          <w:szCs w:val="28"/>
          <w:lang w:val="ru-RU"/>
        </w:rPr>
        <w:t xml:space="preserve">  на кожному </w:t>
      </w:r>
      <w:proofErr w:type="spellStart"/>
      <w:r w:rsidRPr="00E84CDB">
        <w:rPr>
          <w:rFonts w:ascii="Times New Roman" w:eastAsia="Times New Roman" w:hAnsi="Times New Roman" w:cs="Times New Roman"/>
          <w:sz w:val="28"/>
          <w:szCs w:val="28"/>
          <w:lang w:val="ru-RU"/>
        </w:rPr>
        <w:t>етапі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навчального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процесу</w:t>
      </w:r>
      <w:proofErr w:type="spellEnd"/>
      <w:r w:rsidRPr="00E84CDB">
        <w:rPr>
          <w:rFonts w:ascii="Times New Roman" w:eastAsia="Times New Roman" w:hAnsi="Times New Roman" w:cs="Times New Roman"/>
          <w:sz w:val="28"/>
          <w:szCs w:val="28"/>
          <w:lang w:val="ru-RU"/>
        </w:rPr>
        <w:t>;</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отримання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об’єктивних</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показників</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щодо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засвоєння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знань</w:t>
      </w:r>
      <w:proofErr w:type="spellEnd"/>
      <w:r w:rsidRPr="00E84CDB">
        <w:rPr>
          <w:rFonts w:ascii="Times New Roman" w:eastAsia="Times New Roman" w:hAnsi="Times New Roman" w:cs="Times New Roman"/>
          <w:sz w:val="28"/>
          <w:szCs w:val="28"/>
          <w:lang w:val="ru-RU"/>
        </w:rPr>
        <w:t xml:space="preserve"> та </w:t>
      </w:r>
      <w:proofErr w:type="spellStart"/>
      <w:r w:rsidRPr="00E84CDB">
        <w:rPr>
          <w:rFonts w:ascii="Times New Roman" w:eastAsia="Times New Roman" w:hAnsi="Times New Roman" w:cs="Times New Roman"/>
          <w:sz w:val="28"/>
          <w:szCs w:val="28"/>
          <w:lang w:val="ru-RU"/>
        </w:rPr>
        <w:t>сформованості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умінь</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учнів</w:t>
      </w:r>
      <w:proofErr w:type="spellEnd"/>
      <w:r w:rsidRPr="00E84CDB">
        <w:rPr>
          <w:rFonts w:ascii="Times New Roman" w:eastAsia="Times New Roman" w:hAnsi="Times New Roman" w:cs="Times New Roman"/>
          <w:sz w:val="28"/>
          <w:szCs w:val="28"/>
          <w:lang w:val="ru-RU"/>
        </w:rPr>
        <w:t xml:space="preserve"> не </w:t>
      </w:r>
      <w:proofErr w:type="spellStart"/>
      <w:r w:rsidRPr="00E84CDB">
        <w:rPr>
          <w:rFonts w:ascii="Times New Roman" w:eastAsia="Times New Roman" w:hAnsi="Times New Roman" w:cs="Times New Roman"/>
          <w:sz w:val="28"/>
          <w:szCs w:val="28"/>
          <w:lang w:val="ru-RU"/>
        </w:rPr>
        <w:t>лише</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протягом</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навчального</w:t>
      </w:r>
      <w:proofErr w:type="spellEnd"/>
      <w:r w:rsidRPr="00E84CDB">
        <w:rPr>
          <w:rFonts w:ascii="Times New Roman" w:eastAsia="Times New Roman" w:hAnsi="Times New Roman" w:cs="Times New Roman"/>
          <w:sz w:val="28"/>
          <w:szCs w:val="28"/>
          <w:lang w:val="ru-RU"/>
        </w:rPr>
        <w:t xml:space="preserve"> року, </w:t>
      </w:r>
      <w:proofErr w:type="gramStart"/>
      <w:r w:rsidRPr="00E84CDB">
        <w:rPr>
          <w:rFonts w:ascii="Times New Roman" w:eastAsia="Times New Roman" w:hAnsi="Times New Roman" w:cs="Times New Roman"/>
          <w:sz w:val="28"/>
          <w:szCs w:val="28"/>
          <w:lang w:val="ru-RU"/>
        </w:rPr>
        <w:t xml:space="preserve">а </w:t>
      </w:r>
      <w:proofErr w:type="spellStart"/>
      <w:r w:rsidRPr="00E84CDB">
        <w:rPr>
          <w:rFonts w:ascii="Times New Roman" w:eastAsia="Times New Roman" w:hAnsi="Times New Roman" w:cs="Times New Roman"/>
          <w:sz w:val="28"/>
          <w:szCs w:val="28"/>
          <w:lang w:val="ru-RU"/>
        </w:rPr>
        <w:t>й</w:t>
      </w:r>
      <w:proofErr w:type="spellEnd"/>
      <w:proofErr w:type="gramEnd"/>
      <w:r w:rsidRPr="00E84CDB">
        <w:rPr>
          <w:rFonts w:ascii="Times New Roman" w:eastAsia="Times New Roman" w:hAnsi="Times New Roman" w:cs="Times New Roman"/>
          <w:sz w:val="28"/>
          <w:szCs w:val="28"/>
          <w:lang w:val="ru-RU"/>
        </w:rPr>
        <w:t xml:space="preserve"> за весь </w:t>
      </w:r>
      <w:proofErr w:type="spellStart"/>
      <w:r w:rsidRPr="00E84CDB">
        <w:rPr>
          <w:rFonts w:ascii="Times New Roman" w:eastAsia="Times New Roman" w:hAnsi="Times New Roman" w:cs="Times New Roman"/>
          <w:sz w:val="28"/>
          <w:szCs w:val="28"/>
          <w:lang w:val="ru-RU"/>
        </w:rPr>
        <w:t>період</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навчання</w:t>
      </w:r>
      <w:proofErr w:type="spellEnd"/>
      <w:r w:rsidRPr="00E84CDB">
        <w:rPr>
          <w:rFonts w:ascii="Times New Roman" w:eastAsia="Times New Roman" w:hAnsi="Times New Roman" w:cs="Times New Roman"/>
          <w:sz w:val="28"/>
          <w:szCs w:val="28"/>
          <w:lang w:val="ru-RU"/>
        </w:rPr>
        <w:t xml:space="preserve"> у </w:t>
      </w:r>
      <w:proofErr w:type="spellStart"/>
      <w:r w:rsidRPr="00E84CDB">
        <w:rPr>
          <w:rFonts w:ascii="Times New Roman" w:eastAsia="Times New Roman" w:hAnsi="Times New Roman" w:cs="Times New Roman"/>
          <w:sz w:val="28"/>
          <w:szCs w:val="28"/>
          <w:lang w:val="ru-RU"/>
        </w:rPr>
        <w:t>старшій</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школі</w:t>
      </w:r>
      <w:proofErr w:type="spellEnd"/>
      <w:r w:rsidRPr="00E84CDB">
        <w:rPr>
          <w:rFonts w:ascii="Times New Roman" w:eastAsia="Times New Roman" w:hAnsi="Times New Roman" w:cs="Times New Roman"/>
          <w:sz w:val="28"/>
          <w:szCs w:val="28"/>
          <w:lang w:val="ru-RU"/>
        </w:rPr>
        <w:t>;</w:t>
      </w:r>
    </w:p>
    <w:p w:rsidR="00027924"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imes New Roman" w:eastAsia="Times New Roman" w:hAnsi="Times New Roman" w:cs="Times New Roman"/>
          <w:sz w:val="28"/>
          <w:szCs w:val="28"/>
        </w:rPr>
        <w:t xml:space="preserve">- </w:t>
      </w:r>
      <w:r w:rsidRPr="00E84CDB">
        <w:rPr>
          <w:rFonts w:ascii="Times New Roman" w:eastAsia="Times New Roman" w:hAnsi="Times New Roman" w:cs="Times New Roman"/>
          <w:sz w:val="28"/>
          <w:szCs w:val="28"/>
        </w:rPr>
        <w:t>градації значущості балів, які отримують учні за виконання різних видів робіт (самостійна робота, підсумкова робота, творча робота, олімпіади, виставки, конкурси творчих робіт, науково–дослідні й художні проекти тощо);</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rebuchet MS" w:eastAsia="Times New Roman" w:hAnsi="Trebuchet MS" w:cs="Times New Roman"/>
          <w:sz w:val="18"/>
          <w:szCs w:val="18"/>
        </w:rPr>
        <w:t xml:space="preserve">- </w:t>
      </w:r>
      <w:r w:rsidRPr="00E84CDB">
        <w:rPr>
          <w:rFonts w:ascii="Times New Roman" w:eastAsia="Times New Roman" w:hAnsi="Times New Roman" w:cs="Times New Roman"/>
          <w:sz w:val="28"/>
          <w:szCs w:val="28"/>
        </w:rPr>
        <w:t>підвищення навчальної мотивації й відповідальності;</w:t>
      </w:r>
    </w:p>
    <w:p w:rsidR="00027924"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imes New Roman" w:eastAsia="Times New Roman" w:hAnsi="Times New Roman" w:cs="Times New Roman"/>
          <w:sz w:val="28"/>
          <w:szCs w:val="28"/>
        </w:rPr>
        <w:t xml:space="preserve">- </w:t>
      </w:r>
      <w:r w:rsidRPr="00E84CDB">
        <w:rPr>
          <w:rFonts w:ascii="Times New Roman" w:eastAsia="Times New Roman" w:hAnsi="Times New Roman" w:cs="Times New Roman"/>
          <w:sz w:val="28"/>
          <w:szCs w:val="28"/>
        </w:rPr>
        <w:t>підвищення об’єктивності оцінювання.</w:t>
      </w:r>
    </w:p>
    <w:p w:rsidR="00027924" w:rsidRPr="00E84CDB" w:rsidRDefault="00027924" w:rsidP="00027924">
      <w:pPr>
        <w:shd w:val="clear" w:color="auto" w:fill="FFFFFF"/>
        <w:spacing w:after="0" w:line="198" w:lineRule="atLeast"/>
        <w:jc w:val="both"/>
        <w:rPr>
          <w:rFonts w:ascii="Trebuchet MS" w:eastAsia="Times New Roman" w:hAnsi="Trebuchet MS" w:cs="Times New Roman"/>
          <w:sz w:val="18"/>
          <w:szCs w:val="18"/>
        </w:rPr>
      </w:pPr>
      <w:r>
        <w:rPr>
          <w:rFonts w:ascii="Trebuchet MS" w:eastAsia="Times New Roman" w:hAnsi="Trebuchet MS" w:cs="Times New Roman"/>
          <w:sz w:val="18"/>
          <w:szCs w:val="18"/>
        </w:rPr>
        <w:t xml:space="preserve">           </w:t>
      </w:r>
      <w:r w:rsidRPr="00E84CDB">
        <w:rPr>
          <w:rFonts w:ascii="Times New Roman" w:eastAsia="Times New Roman" w:hAnsi="Times New Roman" w:cs="Times New Roman"/>
          <w:sz w:val="28"/>
          <w:szCs w:val="28"/>
        </w:rPr>
        <w:t>Упровадження рейтингу досягнень передбачає побудову учнем (ученицею) індивідуальної освітньої програми, яка дозволить учителям і батькам учнів аналізувати їхній освітній поступ та його (її) досягнення, виявляти помилки, а також регулювати форми й види освітньої діяльності.</w:t>
      </w:r>
      <w:r w:rsidRPr="00E84CDB">
        <w:rPr>
          <w:rFonts w:ascii="Times New Roman" w:eastAsia="Times New Roman" w:hAnsi="Times New Roman" w:cs="Times New Roman"/>
          <w:sz w:val="28"/>
          <w:szCs w:val="28"/>
          <w:lang w:val="ru-RU"/>
        </w:rPr>
        <w:t> </w:t>
      </w:r>
    </w:p>
    <w:p w:rsidR="00027924" w:rsidRPr="00E84CDB" w:rsidRDefault="00027924" w:rsidP="00027924">
      <w:pPr>
        <w:shd w:val="clear" w:color="auto" w:fill="FFFFFF"/>
        <w:spacing w:after="0" w:line="198" w:lineRule="atLeast"/>
        <w:ind w:firstLine="709"/>
        <w:jc w:val="both"/>
        <w:rPr>
          <w:rFonts w:ascii="Trebuchet MS" w:eastAsia="Times New Roman" w:hAnsi="Trebuchet MS" w:cs="Times New Roman"/>
          <w:sz w:val="18"/>
          <w:szCs w:val="18"/>
        </w:rPr>
      </w:pPr>
      <w:r w:rsidRPr="00E84CDB">
        <w:rPr>
          <w:rFonts w:ascii="Times New Roman" w:eastAsia="Times New Roman" w:hAnsi="Times New Roman" w:cs="Times New Roman"/>
          <w:sz w:val="28"/>
          <w:szCs w:val="28"/>
        </w:rPr>
        <w:lastRenderedPageBreak/>
        <w:t>З метою оцінювання індивідуальних досягнень учнів та визначення рівня готовності до продовження навчання за певним профілем  у 9-х класах основної  школи  може бути використана форма оцінювання </w:t>
      </w:r>
      <w:proofErr w:type="spellStart"/>
      <w:r w:rsidRPr="00E84CDB">
        <w:rPr>
          <w:rFonts w:ascii="Times New Roman" w:eastAsia="Times New Roman" w:hAnsi="Times New Roman" w:cs="Times New Roman"/>
          <w:i/>
          <w:iCs/>
          <w:sz w:val="28"/>
          <w:szCs w:val="28"/>
        </w:rPr>
        <w:t>портфоліо</w:t>
      </w:r>
      <w:proofErr w:type="spellEnd"/>
      <w:r w:rsidRPr="00E84CDB">
        <w:rPr>
          <w:rFonts w:ascii="Times New Roman" w:eastAsia="Times New Roman" w:hAnsi="Times New Roman" w:cs="Times New Roman"/>
          <w:i/>
          <w:iCs/>
          <w:sz w:val="28"/>
          <w:szCs w:val="28"/>
        </w:rPr>
        <w:t>.</w:t>
      </w:r>
    </w:p>
    <w:p w:rsidR="00027924" w:rsidRPr="00E84CDB" w:rsidRDefault="00027924" w:rsidP="00027924">
      <w:pPr>
        <w:shd w:val="clear" w:color="auto" w:fill="FFFFFF"/>
        <w:spacing w:after="0" w:line="198" w:lineRule="atLeast"/>
        <w:ind w:firstLine="600"/>
        <w:jc w:val="both"/>
        <w:rPr>
          <w:rFonts w:ascii="Trebuchet MS" w:eastAsia="Times New Roman" w:hAnsi="Trebuchet MS" w:cs="Times New Roman"/>
          <w:sz w:val="18"/>
          <w:szCs w:val="18"/>
        </w:rPr>
      </w:pPr>
      <w:proofErr w:type="spellStart"/>
      <w:r w:rsidRPr="00E84CDB">
        <w:rPr>
          <w:rFonts w:ascii="Times New Roman" w:eastAsia="Times New Roman" w:hAnsi="Times New Roman" w:cs="Times New Roman"/>
          <w:sz w:val="28"/>
          <w:szCs w:val="28"/>
          <w:lang w:val="ru-RU"/>
        </w:rPr>
        <w:t>Основн</w:t>
      </w:r>
      <w:proofErr w:type="spellEnd"/>
      <w:r w:rsidRPr="00E84CDB">
        <w:rPr>
          <w:rFonts w:ascii="Times New Roman" w:eastAsia="Times New Roman" w:hAnsi="Times New Roman" w:cs="Times New Roman"/>
          <w:sz w:val="28"/>
          <w:szCs w:val="28"/>
        </w:rPr>
        <w:t>а суть </w:t>
      </w:r>
      <w:r w:rsidRPr="00E84CDB">
        <w:rPr>
          <w:rFonts w:ascii="Times New Roman" w:eastAsia="Times New Roman" w:hAnsi="Times New Roman" w:cs="Times New Roman"/>
          <w:sz w:val="28"/>
          <w:szCs w:val="28"/>
          <w:lang w:val="ru-RU"/>
        </w:rPr>
        <w:t> </w:t>
      </w:r>
      <w:proofErr w:type="spellStart"/>
      <w:r w:rsidRPr="00E84CDB">
        <w:rPr>
          <w:rFonts w:ascii="Times New Roman" w:eastAsia="Times New Roman" w:hAnsi="Times New Roman" w:cs="Times New Roman"/>
          <w:sz w:val="28"/>
          <w:szCs w:val="28"/>
          <w:lang w:val="ru-RU"/>
        </w:rPr>
        <w:t>портфол</w:t>
      </w:r>
      <w:proofErr w:type="spellEnd"/>
      <w:r w:rsidRPr="00E84CDB">
        <w:rPr>
          <w:rFonts w:ascii="Times New Roman" w:eastAsia="Times New Roman" w:hAnsi="Times New Roman" w:cs="Times New Roman"/>
          <w:sz w:val="28"/>
          <w:szCs w:val="28"/>
        </w:rPr>
        <w:t>і</w:t>
      </w:r>
      <w:r w:rsidRPr="00E84CDB">
        <w:rPr>
          <w:rFonts w:ascii="Times New Roman" w:eastAsia="Times New Roman" w:hAnsi="Times New Roman" w:cs="Times New Roman"/>
          <w:sz w:val="28"/>
          <w:szCs w:val="28"/>
          <w:lang w:val="ru-RU"/>
        </w:rPr>
        <w:t>о – «</w:t>
      </w:r>
      <w:proofErr w:type="spellStart"/>
      <w:r w:rsidRPr="00E84CDB">
        <w:rPr>
          <w:rFonts w:ascii="Times New Roman" w:eastAsia="Times New Roman" w:hAnsi="Times New Roman" w:cs="Times New Roman"/>
          <w:sz w:val="28"/>
          <w:szCs w:val="28"/>
          <w:lang w:val="ru-RU"/>
        </w:rPr>
        <w:t>показат</w:t>
      </w:r>
      <w:proofErr w:type="spellEnd"/>
      <w:r w:rsidRPr="00E84CDB">
        <w:rPr>
          <w:rFonts w:ascii="Times New Roman" w:eastAsia="Times New Roman" w:hAnsi="Times New Roman" w:cs="Times New Roman"/>
          <w:sz w:val="28"/>
          <w:szCs w:val="28"/>
        </w:rPr>
        <w:t>и</w:t>
      </w:r>
      <w:r w:rsidRPr="00E84CDB">
        <w:rPr>
          <w:rFonts w:ascii="Times New Roman" w:eastAsia="Times New Roman" w:hAnsi="Times New Roman" w:cs="Times New Roman"/>
          <w:sz w:val="28"/>
          <w:szCs w:val="28"/>
          <w:lang w:val="ru-RU"/>
        </w:rPr>
        <w:t> все, на </w:t>
      </w:r>
      <w:r w:rsidRPr="00E84CDB">
        <w:rPr>
          <w:rFonts w:ascii="Times New Roman" w:eastAsia="Times New Roman" w:hAnsi="Times New Roman" w:cs="Times New Roman"/>
          <w:sz w:val="28"/>
          <w:szCs w:val="28"/>
        </w:rPr>
        <w:t>що</w:t>
      </w:r>
      <w:r w:rsidRPr="00E84CDB">
        <w:rPr>
          <w:rFonts w:ascii="Times New Roman" w:eastAsia="Times New Roman" w:hAnsi="Times New Roman" w:cs="Times New Roman"/>
          <w:sz w:val="28"/>
          <w:szCs w:val="28"/>
          <w:lang w:val="ru-RU"/>
        </w:rPr>
        <w:t> т</w:t>
      </w:r>
      <w:r w:rsidRPr="00E84CDB">
        <w:rPr>
          <w:rFonts w:ascii="Times New Roman" w:eastAsia="Times New Roman" w:hAnsi="Times New Roman" w:cs="Times New Roman"/>
          <w:sz w:val="28"/>
          <w:szCs w:val="28"/>
        </w:rPr>
        <w:t>и здібний (а)</w:t>
      </w:r>
      <w:r w:rsidRPr="00E84CDB">
        <w:rPr>
          <w:rFonts w:ascii="Times New Roman" w:eastAsia="Times New Roman" w:hAnsi="Times New Roman" w:cs="Times New Roman"/>
          <w:sz w:val="28"/>
          <w:szCs w:val="28"/>
          <w:lang w:val="ru-RU"/>
        </w:rPr>
        <w:t>». Педагог</w:t>
      </w:r>
      <w:proofErr w:type="spellStart"/>
      <w:r w:rsidRPr="00E84CDB">
        <w:rPr>
          <w:rFonts w:ascii="Times New Roman" w:eastAsia="Times New Roman" w:hAnsi="Times New Roman" w:cs="Times New Roman"/>
          <w:sz w:val="28"/>
          <w:szCs w:val="28"/>
        </w:rPr>
        <w:t>ічна</w:t>
      </w:r>
      <w:proofErr w:type="spellEnd"/>
      <w:r w:rsidRPr="00E84CDB">
        <w:rPr>
          <w:rFonts w:ascii="Times New Roman" w:eastAsia="Times New Roman" w:hAnsi="Times New Roman" w:cs="Times New Roman"/>
          <w:sz w:val="28"/>
          <w:szCs w:val="28"/>
        </w:rPr>
        <w:t xml:space="preserve"> філософія </w:t>
      </w:r>
      <w:r w:rsidRPr="00E84CDB">
        <w:rPr>
          <w:rFonts w:ascii="Times New Roman" w:eastAsia="Times New Roman" w:hAnsi="Times New Roman" w:cs="Times New Roman"/>
          <w:sz w:val="28"/>
          <w:szCs w:val="28"/>
          <w:lang w:val="ru-RU"/>
        </w:rPr>
        <w:t> </w:t>
      </w:r>
      <w:proofErr w:type="spellStart"/>
      <w:r w:rsidRPr="00E84CDB">
        <w:rPr>
          <w:rFonts w:ascii="Times New Roman" w:eastAsia="Times New Roman" w:hAnsi="Times New Roman" w:cs="Times New Roman"/>
          <w:sz w:val="28"/>
          <w:szCs w:val="28"/>
          <w:lang w:val="ru-RU"/>
        </w:rPr>
        <w:t>портфол</w:t>
      </w:r>
      <w:r w:rsidRPr="00E84CDB">
        <w:rPr>
          <w:rFonts w:ascii="Times New Roman" w:eastAsia="Times New Roman" w:hAnsi="Times New Roman" w:cs="Times New Roman"/>
          <w:sz w:val="28"/>
          <w:szCs w:val="28"/>
        </w:rPr>
        <w:t>іо</w:t>
      </w:r>
      <w:proofErr w:type="spellEnd"/>
      <w:r w:rsidRPr="00E84CDB">
        <w:rPr>
          <w:rFonts w:ascii="Times New Roman" w:eastAsia="Times New Roman" w:hAnsi="Times New Roman" w:cs="Times New Roman"/>
          <w:sz w:val="28"/>
          <w:szCs w:val="28"/>
          <w:lang w:val="ru-RU"/>
        </w:rPr>
        <w:t> пред</w:t>
      </w:r>
      <w:proofErr w:type="spellStart"/>
      <w:r w:rsidRPr="00E84CDB">
        <w:rPr>
          <w:rFonts w:ascii="Times New Roman" w:eastAsia="Times New Roman" w:hAnsi="Times New Roman" w:cs="Times New Roman"/>
          <w:sz w:val="28"/>
          <w:szCs w:val="28"/>
        </w:rPr>
        <w:t>бачає</w:t>
      </w:r>
      <w:proofErr w:type="spellEnd"/>
      <w:r w:rsidRPr="00E84CDB">
        <w:rPr>
          <w:rFonts w:ascii="Times New Roman" w:eastAsia="Times New Roman" w:hAnsi="Times New Roman" w:cs="Times New Roman"/>
          <w:sz w:val="28"/>
          <w:szCs w:val="28"/>
        </w:rPr>
        <w:t> </w:t>
      </w:r>
      <w:proofErr w:type="spellStart"/>
      <w:r w:rsidRPr="00E84CDB">
        <w:rPr>
          <w:rFonts w:ascii="Times New Roman" w:eastAsia="Times New Roman" w:hAnsi="Times New Roman" w:cs="Times New Roman"/>
          <w:sz w:val="28"/>
          <w:szCs w:val="28"/>
          <w:lang w:val="ru-RU"/>
        </w:rPr>
        <w:t>зміщення</w:t>
      </w:r>
      <w:proofErr w:type="spellEnd"/>
      <w:r w:rsidRPr="00E84CDB">
        <w:rPr>
          <w:rFonts w:ascii="Times New Roman" w:eastAsia="Times New Roman" w:hAnsi="Times New Roman" w:cs="Times New Roman"/>
          <w:sz w:val="28"/>
          <w:szCs w:val="28"/>
          <w:lang w:val="ru-RU"/>
        </w:rPr>
        <w:t xml:space="preserve"> акцент</w:t>
      </w:r>
      <w:r w:rsidRPr="00E84CDB">
        <w:rPr>
          <w:rFonts w:ascii="Times New Roman" w:eastAsia="Times New Roman" w:hAnsi="Times New Roman" w:cs="Times New Roman"/>
          <w:sz w:val="28"/>
          <w:szCs w:val="28"/>
        </w:rPr>
        <w:t>у</w:t>
      </w:r>
      <w:r w:rsidRPr="00E84CDB">
        <w:rPr>
          <w:rFonts w:ascii="Times New Roman" w:eastAsia="Times New Roman" w:hAnsi="Times New Roman" w:cs="Times New Roman"/>
          <w:sz w:val="28"/>
          <w:szCs w:val="28"/>
          <w:lang w:val="ru-RU"/>
        </w:rPr>
        <w:t> </w:t>
      </w:r>
      <w:proofErr w:type="spellStart"/>
      <w:r w:rsidRPr="00E84CDB">
        <w:rPr>
          <w:rFonts w:ascii="Times New Roman" w:eastAsia="Times New Roman" w:hAnsi="Times New Roman" w:cs="Times New Roman"/>
          <w:sz w:val="28"/>
          <w:szCs w:val="28"/>
          <w:lang w:val="ru-RU"/>
        </w:rPr>
        <w:t>з</w:t>
      </w:r>
      <w:proofErr w:type="spellEnd"/>
      <w:r w:rsidRPr="00E84CDB">
        <w:rPr>
          <w:rFonts w:ascii="Times New Roman" w:eastAsia="Times New Roman" w:hAnsi="Times New Roman" w:cs="Times New Roman"/>
          <w:sz w:val="28"/>
          <w:szCs w:val="28"/>
          <w:lang w:val="ru-RU"/>
        </w:rPr>
        <w:t xml:space="preserve"> того, </w:t>
      </w:r>
      <w:proofErr w:type="spellStart"/>
      <w:r w:rsidRPr="00E84CDB">
        <w:rPr>
          <w:rFonts w:ascii="Times New Roman" w:eastAsia="Times New Roman" w:hAnsi="Times New Roman" w:cs="Times New Roman"/>
          <w:sz w:val="28"/>
          <w:szCs w:val="28"/>
          <w:lang w:val="ru-RU"/>
        </w:rPr>
        <w:t>що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учень</w:t>
      </w:r>
      <w:proofErr w:type="spellEnd"/>
      <w:r w:rsidRPr="00E84CDB">
        <w:rPr>
          <w:rFonts w:ascii="Times New Roman" w:eastAsia="Times New Roman" w:hAnsi="Times New Roman" w:cs="Times New Roman"/>
          <w:sz w:val="28"/>
          <w:szCs w:val="28"/>
        </w:rPr>
        <w:t> (учениця)</w:t>
      </w:r>
      <w:r w:rsidRPr="00E84CDB">
        <w:rPr>
          <w:rFonts w:ascii="Times New Roman" w:eastAsia="Times New Roman" w:hAnsi="Times New Roman" w:cs="Times New Roman"/>
          <w:sz w:val="28"/>
          <w:szCs w:val="28"/>
          <w:lang w:val="ru-RU"/>
        </w:rPr>
        <w:t xml:space="preserve"> не </w:t>
      </w:r>
      <w:proofErr w:type="spellStart"/>
      <w:r w:rsidRPr="00E84CDB">
        <w:rPr>
          <w:rFonts w:ascii="Times New Roman" w:eastAsia="Times New Roman" w:hAnsi="Times New Roman" w:cs="Times New Roman"/>
          <w:sz w:val="28"/>
          <w:szCs w:val="28"/>
          <w:lang w:val="ru-RU"/>
        </w:rPr>
        <w:t>знає</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і</w:t>
      </w:r>
      <w:proofErr w:type="spellEnd"/>
      <w:r w:rsidRPr="00E84CDB">
        <w:rPr>
          <w:rFonts w:ascii="Times New Roman" w:eastAsia="Times New Roman" w:hAnsi="Times New Roman" w:cs="Times New Roman"/>
          <w:sz w:val="28"/>
          <w:szCs w:val="28"/>
          <w:lang w:val="ru-RU"/>
        </w:rPr>
        <w:t xml:space="preserve"> не </w:t>
      </w:r>
      <w:proofErr w:type="spellStart"/>
      <w:r w:rsidRPr="00E84CDB">
        <w:rPr>
          <w:rFonts w:ascii="Times New Roman" w:eastAsia="Times New Roman" w:hAnsi="Times New Roman" w:cs="Times New Roman"/>
          <w:sz w:val="28"/>
          <w:szCs w:val="28"/>
          <w:lang w:val="ru-RU"/>
        </w:rPr>
        <w:t>вмі</w:t>
      </w:r>
      <w:proofErr w:type="gramStart"/>
      <w:r w:rsidRPr="00E84CDB">
        <w:rPr>
          <w:rFonts w:ascii="Times New Roman" w:eastAsia="Times New Roman" w:hAnsi="Times New Roman" w:cs="Times New Roman"/>
          <w:sz w:val="28"/>
          <w:szCs w:val="28"/>
          <w:lang w:val="ru-RU"/>
        </w:rPr>
        <w:t>є</w:t>
      </w:r>
      <w:proofErr w:type="spellEnd"/>
      <w:r w:rsidRPr="00E84CDB">
        <w:rPr>
          <w:rFonts w:ascii="Times New Roman" w:eastAsia="Times New Roman" w:hAnsi="Times New Roman" w:cs="Times New Roman"/>
          <w:sz w:val="28"/>
          <w:szCs w:val="28"/>
        </w:rPr>
        <w:t>,</w:t>
      </w:r>
      <w:proofErr w:type="gramEnd"/>
      <w:r w:rsidRPr="00E84CDB">
        <w:rPr>
          <w:rFonts w:ascii="Times New Roman" w:eastAsia="Times New Roman" w:hAnsi="Times New Roman" w:cs="Times New Roman"/>
          <w:sz w:val="28"/>
          <w:szCs w:val="28"/>
        </w:rPr>
        <w:t xml:space="preserve"> н</w:t>
      </w:r>
      <w:r w:rsidRPr="00E84CDB">
        <w:rPr>
          <w:rFonts w:ascii="Times New Roman" w:eastAsia="Times New Roman" w:hAnsi="Times New Roman" w:cs="Times New Roman"/>
          <w:sz w:val="28"/>
          <w:szCs w:val="28"/>
          <w:lang w:val="ru-RU"/>
        </w:rPr>
        <w:t xml:space="preserve">а те, </w:t>
      </w:r>
      <w:proofErr w:type="spellStart"/>
      <w:r w:rsidRPr="00E84CDB">
        <w:rPr>
          <w:rFonts w:ascii="Times New Roman" w:eastAsia="Times New Roman" w:hAnsi="Times New Roman" w:cs="Times New Roman"/>
          <w:sz w:val="28"/>
          <w:szCs w:val="28"/>
          <w:lang w:val="ru-RU"/>
        </w:rPr>
        <w:t>що</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він</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знає</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вміє</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з</w:t>
      </w:r>
      <w:proofErr w:type="spellEnd"/>
      <w:r w:rsidRPr="00E84CDB">
        <w:rPr>
          <w:rFonts w:ascii="Times New Roman" w:eastAsia="Times New Roman" w:hAnsi="Times New Roman" w:cs="Times New Roman"/>
          <w:sz w:val="28"/>
          <w:szCs w:val="28"/>
          <w:lang w:val="ru-RU"/>
        </w:rPr>
        <w:t> </w:t>
      </w:r>
      <w:r w:rsidRPr="00E84CDB">
        <w:rPr>
          <w:rFonts w:ascii="Times New Roman" w:eastAsia="Times New Roman" w:hAnsi="Times New Roman" w:cs="Times New Roman"/>
          <w:sz w:val="28"/>
          <w:szCs w:val="28"/>
        </w:rPr>
        <w:t>певної</w:t>
      </w:r>
      <w:r w:rsidRPr="00E84CDB">
        <w:rPr>
          <w:rFonts w:ascii="Times New Roman" w:eastAsia="Times New Roman" w:hAnsi="Times New Roman" w:cs="Times New Roman"/>
          <w:sz w:val="28"/>
          <w:szCs w:val="28"/>
          <w:lang w:val="ru-RU"/>
        </w:rPr>
        <w:t xml:space="preserve"> теми, </w:t>
      </w:r>
      <w:proofErr w:type="spellStart"/>
      <w:r w:rsidRPr="00E84CDB">
        <w:rPr>
          <w:rFonts w:ascii="Times New Roman" w:eastAsia="Times New Roman" w:hAnsi="Times New Roman" w:cs="Times New Roman"/>
          <w:sz w:val="28"/>
          <w:szCs w:val="28"/>
          <w:lang w:val="ru-RU"/>
        </w:rPr>
        <w:t>розділу</w:t>
      </w:r>
      <w:proofErr w:type="spellEnd"/>
      <w:r w:rsidRPr="00E84CDB">
        <w:rPr>
          <w:rFonts w:ascii="Times New Roman" w:eastAsia="Times New Roman" w:hAnsi="Times New Roman" w:cs="Times New Roman"/>
          <w:sz w:val="28"/>
          <w:szCs w:val="28"/>
          <w:lang w:val="ru-RU"/>
        </w:rPr>
        <w:t>, предмет</w:t>
      </w:r>
      <w:r w:rsidRPr="00E84CDB">
        <w:rPr>
          <w:rFonts w:ascii="Times New Roman" w:eastAsia="Times New Roman" w:hAnsi="Times New Roman" w:cs="Times New Roman"/>
          <w:sz w:val="28"/>
          <w:szCs w:val="28"/>
        </w:rPr>
        <w:t>а</w:t>
      </w:r>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інтеграцію</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кількісних</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якісних</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оцінок</w:t>
      </w:r>
      <w:proofErr w:type="spellEnd"/>
      <w:r w:rsidRPr="00E84CDB">
        <w:rPr>
          <w:rFonts w:ascii="Times New Roman" w:eastAsia="Times New Roman" w:hAnsi="Times New Roman" w:cs="Times New Roman"/>
          <w:sz w:val="28"/>
          <w:szCs w:val="28"/>
          <w:lang w:val="ru-RU"/>
        </w:rPr>
        <w:t>;</w:t>
      </w:r>
      <w:r w:rsidRPr="00E84CDB">
        <w:rPr>
          <w:rFonts w:ascii="Times New Roman" w:eastAsia="Times New Roman" w:hAnsi="Times New Roman" w:cs="Times New Roman"/>
          <w:sz w:val="28"/>
          <w:szCs w:val="28"/>
        </w:rPr>
        <w:t>  </w:t>
      </w:r>
      <w:proofErr w:type="spellStart"/>
      <w:r w:rsidRPr="00E84CDB">
        <w:rPr>
          <w:rFonts w:ascii="Times New Roman" w:eastAsia="Times New Roman" w:hAnsi="Times New Roman" w:cs="Times New Roman"/>
          <w:sz w:val="28"/>
          <w:szCs w:val="28"/>
          <w:lang w:val="ru-RU"/>
        </w:rPr>
        <w:t>підвищення</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ролі</w:t>
      </w:r>
      <w:proofErr w:type="spellEnd"/>
      <w:r w:rsidRPr="00E84CDB">
        <w:rPr>
          <w:rFonts w:ascii="Times New Roman" w:eastAsia="Times New Roman" w:hAnsi="Times New Roman" w:cs="Times New Roman"/>
          <w:sz w:val="28"/>
          <w:szCs w:val="28"/>
          <w:lang w:val="ru-RU"/>
        </w:rPr>
        <w:t xml:space="preserve"> </w:t>
      </w:r>
      <w:proofErr w:type="spellStart"/>
      <w:r w:rsidRPr="00E84CDB">
        <w:rPr>
          <w:rFonts w:ascii="Times New Roman" w:eastAsia="Times New Roman" w:hAnsi="Times New Roman" w:cs="Times New Roman"/>
          <w:sz w:val="28"/>
          <w:szCs w:val="28"/>
          <w:lang w:val="ru-RU"/>
        </w:rPr>
        <w:t>самооцінки</w:t>
      </w:r>
      <w:proofErr w:type="spellEnd"/>
      <w:r w:rsidRPr="00E84CDB">
        <w:rPr>
          <w:rFonts w:ascii="Times New Roman" w:eastAsia="Times New Roman" w:hAnsi="Times New Roman" w:cs="Times New Roman"/>
          <w:sz w:val="28"/>
          <w:szCs w:val="28"/>
          <w:lang w:val="ru-RU"/>
        </w:rPr>
        <w:t>.</w:t>
      </w:r>
    </w:p>
    <w:p w:rsidR="00555928" w:rsidRPr="00A232E4" w:rsidRDefault="00555928" w:rsidP="00027924">
      <w:pPr>
        <w:pStyle w:val="a9"/>
        <w:jc w:val="center"/>
        <w:rPr>
          <w:rFonts w:ascii="Times New Roman" w:hAnsi="Times New Roman" w:cs="Times New Roman"/>
          <w:sz w:val="28"/>
          <w:szCs w:val="28"/>
        </w:rPr>
      </w:pPr>
      <w:r w:rsidRPr="00A232E4">
        <w:rPr>
          <w:rFonts w:ascii="Times New Roman" w:hAnsi="Times New Roman" w:cs="Times New Roman"/>
          <w:sz w:val="28"/>
          <w:szCs w:val="28"/>
        </w:rPr>
        <w:t>Критерії</w:t>
      </w:r>
    </w:p>
    <w:p w:rsidR="00555928" w:rsidRPr="00A232E4" w:rsidRDefault="00555928" w:rsidP="00027924">
      <w:pPr>
        <w:pStyle w:val="a9"/>
        <w:ind w:firstLine="426"/>
        <w:jc w:val="center"/>
        <w:rPr>
          <w:rFonts w:ascii="Times New Roman" w:hAnsi="Times New Roman" w:cs="Times New Roman"/>
          <w:sz w:val="28"/>
          <w:szCs w:val="28"/>
        </w:rPr>
      </w:pPr>
      <w:r w:rsidRPr="00A232E4">
        <w:rPr>
          <w:rFonts w:ascii="Times New Roman" w:hAnsi="Times New Roman" w:cs="Times New Roman"/>
          <w:sz w:val="28"/>
          <w:szCs w:val="28"/>
        </w:rPr>
        <w:t>оцінювання навчальних</w:t>
      </w:r>
      <w:r w:rsidR="00027924">
        <w:rPr>
          <w:rFonts w:ascii="Times New Roman" w:hAnsi="Times New Roman" w:cs="Times New Roman"/>
          <w:sz w:val="28"/>
          <w:szCs w:val="28"/>
        </w:rPr>
        <w:t xml:space="preserve"> досягнень учнів середньої</w:t>
      </w:r>
      <w:r w:rsidRPr="00A232E4">
        <w:rPr>
          <w:rFonts w:ascii="Times New Roman" w:hAnsi="Times New Roman" w:cs="Times New Roman"/>
          <w:sz w:val="28"/>
          <w:szCs w:val="28"/>
        </w:rPr>
        <w:t xml:space="preserve"> школи.</w:t>
      </w:r>
    </w:p>
    <w:p w:rsidR="00555928" w:rsidRPr="00A232E4" w:rsidRDefault="00555928" w:rsidP="007508EA">
      <w:pPr>
        <w:pStyle w:val="a9"/>
        <w:ind w:firstLine="426"/>
        <w:jc w:val="both"/>
        <w:rPr>
          <w:rFonts w:ascii="Times New Roman" w:hAnsi="Times New Roman" w:cs="Times New Roman"/>
          <w:sz w:val="28"/>
          <w:szCs w:val="28"/>
        </w:rPr>
      </w:pPr>
      <w:bookmarkStart w:id="0" w:name="49"/>
      <w:bookmarkEnd w:id="0"/>
    </w:p>
    <w:tbl>
      <w:tblPr>
        <w:tblStyle w:val="a3"/>
        <w:tblW w:w="0" w:type="auto"/>
        <w:tblLook w:val="04A0"/>
      </w:tblPr>
      <w:tblGrid>
        <w:gridCol w:w="3174"/>
        <w:gridCol w:w="791"/>
        <w:gridCol w:w="5605"/>
      </w:tblGrid>
      <w:tr w:rsidR="00555928" w:rsidRPr="00A232E4" w:rsidTr="00555928">
        <w:tc>
          <w:tcPr>
            <w:tcW w:w="3190" w:type="dxa"/>
          </w:tcPr>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Рівні навчальних досягнень.</w:t>
            </w:r>
          </w:p>
        </w:tc>
        <w:tc>
          <w:tcPr>
            <w:tcW w:w="746" w:type="dxa"/>
          </w:tcPr>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Бали</w:t>
            </w:r>
          </w:p>
        </w:tc>
        <w:tc>
          <w:tcPr>
            <w:tcW w:w="5635" w:type="dxa"/>
          </w:tcPr>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Загальні вимоги до знань, умінь і навичок учнів.</w:t>
            </w:r>
          </w:p>
        </w:tc>
      </w:tr>
      <w:tr w:rsidR="00555928" w:rsidRPr="00A232E4" w:rsidTr="00555928">
        <w:trPr>
          <w:trHeight w:val="214"/>
        </w:trPr>
        <w:tc>
          <w:tcPr>
            <w:tcW w:w="3190" w:type="dxa"/>
            <w:vMerge w:val="restart"/>
          </w:tcPr>
          <w:p w:rsidR="00555928" w:rsidRPr="00A232E4" w:rsidRDefault="00555928"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555928" w:rsidRPr="00A232E4" w:rsidRDefault="0055592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І. Початковий </w:t>
            </w:r>
          </w:p>
        </w:tc>
        <w:tc>
          <w:tcPr>
            <w:tcW w:w="746" w:type="dxa"/>
            <w:tcBorders>
              <w:bottom w:val="single" w:sz="4" w:space="0" w:color="auto"/>
            </w:tcBorders>
          </w:tcPr>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1</w:t>
            </w:r>
          </w:p>
          <w:p w:rsidR="00EF537F" w:rsidRPr="00A232E4" w:rsidRDefault="00EF537F" w:rsidP="007508EA">
            <w:pPr>
              <w:pStyle w:val="a9"/>
              <w:ind w:firstLine="426"/>
              <w:jc w:val="both"/>
              <w:rPr>
                <w:rFonts w:ascii="Times New Roman" w:hAnsi="Times New Roman" w:cs="Times New Roman"/>
                <w:sz w:val="28"/>
                <w:szCs w:val="28"/>
              </w:rPr>
            </w:pPr>
          </w:p>
        </w:tc>
        <w:tc>
          <w:tcPr>
            <w:tcW w:w="5635" w:type="dxa"/>
            <w:tcBorders>
              <w:bottom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Учні засвоїли знання у формі окремих    фактів, елементарних уявлень</w:t>
            </w:r>
          </w:p>
        </w:tc>
      </w:tr>
      <w:tr w:rsidR="00555928" w:rsidRPr="00A232E4" w:rsidTr="00555928">
        <w:trPr>
          <w:trHeight w:val="249"/>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bottom w:val="single" w:sz="4" w:space="0" w:color="auto"/>
            </w:tcBorders>
          </w:tcPr>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2</w:t>
            </w:r>
          </w:p>
          <w:p w:rsidR="00EF537F" w:rsidRPr="00A232E4" w:rsidRDefault="00EF537F" w:rsidP="007508EA">
            <w:pPr>
              <w:pStyle w:val="a9"/>
              <w:ind w:firstLine="426"/>
              <w:jc w:val="both"/>
              <w:rPr>
                <w:rFonts w:ascii="Times New Roman" w:hAnsi="Times New Roman" w:cs="Times New Roman"/>
                <w:sz w:val="28"/>
                <w:szCs w:val="28"/>
              </w:rPr>
            </w:pPr>
          </w:p>
        </w:tc>
        <w:tc>
          <w:tcPr>
            <w:tcW w:w="5635" w:type="dxa"/>
            <w:tcBorders>
              <w:top w:val="single" w:sz="4" w:space="0" w:color="auto"/>
              <w:bottom w:val="single" w:sz="4" w:space="0" w:color="auto"/>
            </w:tcBorders>
          </w:tcPr>
          <w:p w:rsidR="005F66BB"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відтворюють незначну частину   навчального матеріалу, володіють окремими видами умінь на рівні копіювання зразка </w:t>
            </w:r>
          </w:p>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виконання певної навчальної дії           </w:t>
            </w:r>
          </w:p>
        </w:tc>
      </w:tr>
      <w:tr w:rsidR="00555928" w:rsidRPr="00A232E4" w:rsidTr="00555928">
        <w:trPr>
          <w:trHeight w:val="195"/>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tcBorders>
          </w:tcPr>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3</w:t>
            </w:r>
          </w:p>
          <w:p w:rsidR="00EF537F" w:rsidRPr="00A232E4" w:rsidRDefault="00EF537F" w:rsidP="007508EA">
            <w:pPr>
              <w:pStyle w:val="a9"/>
              <w:ind w:firstLine="426"/>
              <w:jc w:val="both"/>
              <w:rPr>
                <w:rFonts w:ascii="Times New Roman" w:hAnsi="Times New Roman" w:cs="Times New Roman"/>
                <w:sz w:val="28"/>
                <w:szCs w:val="28"/>
              </w:rPr>
            </w:pPr>
          </w:p>
        </w:tc>
        <w:tc>
          <w:tcPr>
            <w:tcW w:w="5635" w:type="dxa"/>
            <w:tcBorders>
              <w:top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         </w:t>
            </w:r>
          </w:p>
        </w:tc>
      </w:tr>
      <w:tr w:rsidR="00555928" w:rsidRPr="00A232E4" w:rsidTr="00EF537F">
        <w:trPr>
          <w:trHeight w:val="204"/>
        </w:trPr>
        <w:tc>
          <w:tcPr>
            <w:tcW w:w="3190" w:type="dxa"/>
            <w:vMerge w:val="restart"/>
          </w:tcPr>
          <w:p w:rsidR="00555928" w:rsidRPr="00A232E4" w:rsidRDefault="00555928"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555928" w:rsidRPr="00A232E4" w:rsidRDefault="0055592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II. Середній  </w:t>
            </w:r>
          </w:p>
        </w:tc>
        <w:tc>
          <w:tcPr>
            <w:tcW w:w="746" w:type="dxa"/>
            <w:tcBorders>
              <w:bottom w:val="single" w:sz="4" w:space="0" w:color="auto"/>
            </w:tcBorders>
          </w:tcPr>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4</w:t>
            </w:r>
          </w:p>
          <w:p w:rsidR="00555928" w:rsidRPr="00A232E4" w:rsidRDefault="00555928" w:rsidP="007508EA">
            <w:pPr>
              <w:pStyle w:val="a9"/>
              <w:ind w:firstLine="426"/>
              <w:jc w:val="both"/>
              <w:rPr>
                <w:rFonts w:ascii="Times New Roman" w:hAnsi="Times New Roman" w:cs="Times New Roman"/>
                <w:sz w:val="28"/>
                <w:szCs w:val="28"/>
              </w:rPr>
            </w:pPr>
          </w:p>
        </w:tc>
        <w:tc>
          <w:tcPr>
            <w:tcW w:w="5635" w:type="dxa"/>
            <w:tcBorders>
              <w:bottom w:val="single" w:sz="4" w:space="0" w:color="auto"/>
            </w:tcBorders>
          </w:tcPr>
          <w:p w:rsidR="005F66BB"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Учні відтворюють частину навчального</w:t>
            </w:r>
          </w:p>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матеріалу у формі понять з допомогою вчителя, можуть повторити за зразком певну операцію, дію</w:t>
            </w:r>
          </w:p>
        </w:tc>
      </w:tr>
      <w:tr w:rsidR="00555928" w:rsidRPr="00A232E4" w:rsidTr="00555928">
        <w:trPr>
          <w:trHeight w:val="302"/>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bottom w:val="single" w:sz="4" w:space="0" w:color="auto"/>
            </w:tcBorders>
          </w:tcPr>
          <w:p w:rsidR="00555928" w:rsidRPr="00A232E4" w:rsidRDefault="00555928" w:rsidP="007508EA">
            <w:pPr>
              <w:pStyle w:val="a9"/>
              <w:ind w:firstLine="426"/>
              <w:jc w:val="both"/>
              <w:rPr>
                <w:rFonts w:ascii="Times New Roman" w:hAnsi="Times New Roman" w:cs="Times New Roman"/>
                <w:sz w:val="28"/>
                <w:szCs w:val="28"/>
              </w:rPr>
            </w:pPr>
          </w:p>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5</w:t>
            </w:r>
          </w:p>
        </w:tc>
        <w:tc>
          <w:tcPr>
            <w:tcW w:w="5635" w:type="dxa"/>
            <w:tcBorders>
              <w:top w:val="single" w:sz="4" w:space="0" w:color="auto"/>
              <w:bottom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відтворюють основний навчальний  матеріал з допомогою вчителя, здатні з помилками й неточностями дати визначення  понять       </w:t>
            </w:r>
          </w:p>
        </w:tc>
      </w:tr>
      <w:tr w:rsidR="00555928" w:rsidRPr="00A232E4" w:rsidTr="00555928">
        <w:trPr>
          <w:trHeight w:val="409"/>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6</w:t>
            </w:r>
          </w:p>
        </w:tc>
        <w:tc>
          <w:tcPr>
            <w:tcW w:w="5635" w:type="dxa"/>
            <w:tcBorders>
              <w:top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Учні будують відповідь у засвоєній  послідовності; виконують дії за зразком у подібній ситуації; самостійно працюють зі значною допомогою вчителя</w:t>
            </w:r>
          </w:p>
        </w:tc>
      </w:tr>
      <w:tr w:rsidR="00555928" w:rsidRPr="00A232E4" w:rsidTr="00555928">
        <w:trPr>
          <w:trHeight w:val="356"/>
        </w:trPr>
        <w:tc>
          <w:tcPr>
            <w:tcW w:w="3190" w:type="dxa"/>
            <w:vMerge w:val="restart"/>
          </w:tcPr>
          <w:p w:rsidR="00555928" w:rsidRPr="00A232E4" w:rsidRDefault="00555928"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555928" w:rsidRPr="00A232E4" w:rsidRDefault="0055592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III. Достатній</w:t>
            </w:r>
          </w:p>
        </w:tc>
        <w:tc>
          <w:tcPr>
            <w:tcW w:w="746" w:type="dxa"/>
            <w:tcBorders>
              <w:bottom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7</w:t>
            </w:r>
          </w:p>
        </w:tc>
        <w:tc>
          <w:tcPr>
            <w:tcW w:w="5635" w:type="dxa"/>
            <w:tcBorders>
              <w:bottom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      </w:t>
            </w:r>
          </w:p>
        </w:tc>
      </w:tr>
      <w:tr w:rsidR="00555928" w:rsidRPr="00A232E4" w:rsidTr="00555928">
        <w:trPr>
          <w:trHeight w:val="327"/>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bottom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8</w:t>
            </w:r>
          </w:p>
        </w:tc>
        <w:tc>
          <w:tcPr>
            <w:tcW w:w="5635" w:type="dxa"/>
            <w:tcBorders>
              <w:top w:val="single" w:sz="4" w:space="0" w:color="auto"/>
              <w:bottom w:val="single" w:sz="4" w:space="0" w:color="auto"/>
            </w:tcBorders>
          </w:tcPr>
          <w:p w:rsidR="00555928" w:rsidRPr="00A232E4" w:rsidRDefault="005F66B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вміють розпізнавати об'єкти, які  визначаються засвоєними поняттями; під час відповіді можуть відтворити засвоєний  </w:t>
            </w:r>
            <w:r w:rsidR="00BF14EB" w:rsidRPr="00A232E4">
              <w:rPr>
                <w:rFonts w:ascii="Times New Roman" w:hAnsi="Times New Roman" w:cs="Times New Roman"/>
                <w:sz w:val="28"/>
                <w:szCs w:val="28"/>
              </w:rPr>
              <w:t xml:space="preserve">зміст в іншій послідовності, не змінюючи  </w:t>
            </w:r>
            <w:r w:rsidRPr="00A232E4">
              <w:rPr>
                <w:rFonts w:ascii="Times New Roman" w:hAnsi="Times New Roman" w:cs="Times New Roman"/>
                <w:sz w:val="28"/>
                <w:szCs w:val="28"/>
              </w:rPr>
              <w:t xml:space="preserve"> </w:t>
            </w:r>
            <w:r w:rsidR="00BF14EB" w:rsidRPr="00A232E4">
              <w:rPr>
                <w:rFonts w:ascii="Times New Roman" w:hAnsi="Times New Roman" w:cs="Times New Roman"/>
                <w:sz w:val="28"/>
                <w:szCs w:val="28"/>
              </w:rPr>
              <w:t xml:space="preserve">логічних зв'язків; володіють вміннями на  </w:t>
            </w:r>
            <w:r w:rsidR="00BF14EB" w:rsidRPr="00A232E4">
              <w:rPr>
                <w:rFonts w:ascii="Times New Roman" w:hAnsi="Times New Roman" w:cs="Times New Roman"/>
                <w:sz w:val="28"/>
                <w:szCs w:val="28"/>
              </w:rPr>
              <w:lastRenderedPageBreak/>
              <w:t>рівні застосування способу діяльності за аналогією; самостійні роботи виконують з   незначною допомогою вчителя; відповідають</w:t>
            </w:r>
            <w:r w:rsidRPr="00A232E4">
              <w:rPr>
                <w:rFonts w:ascii="Times New Roman" w:hAnsi="Times New Roman" w:cs="Times New Roman"/>
                <w:sz w:val="28"/>
                <w:szCs w:val="28"/>
              </w:rPr>
              <w:t xml:space="preserve">  </w:t>
            </w:r>
            <w:r w:rsidR="00BF14EB" w:rsidRPr="00A232E4">
              <w:rPr>
                <w:rFonts w:ascii="Times New Roman" w:hAnsi="Times New Roman" w:cs="Times New Roman"/>
                <w:sz w:val="28"/>
                <w:szCs w:val="28"/>
              </w:rPr>
              <w:t>логічно з окремими неточностями</w:t>
            </w:r>
            <w:r w:rsidRPr="00A232E4">
              <w:rPr>
                <w:rFonts w:ascii="Times New Roman" w:hAnsi="Times New Roman" w:cs="Times New Roman"/>
                <w:sz w:val="28"/>
                <w:szCs w:val="28"/>
              </w:rPr>
              <w:t xml:space="preserve">  </w:t>
            </w:r>
          </w:p>
        </w:tc>
      </w:tr>
      <w:tr w:rsidR="00555928" w:rsidRPr="00A232E4" w:rsidTr="00555928">
        <w:trPr>
          <w:trHeight w:val="320"/>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8B6B39">
            <w:pPr>
              <w:pStyle w:val="a9"/>
              <w:jc w:val="both"/>
              <w:rPr>
                <w:rFonts w:ascii="Times New Roman" w:hAnsi="Times New Roman" w:cs="Times New Roman"/>
                <w:sz w:val="28"/>
                <w:szCs w:val="28"/>
              </w:rPr>
            </w:pPr>
            <w:r w:rsidRPr="00A232E4">
              <w:rPr>
                <w:rFonts w:ascii="Times New Roman" w:hAnsi="Times New Roman" w:cs="Times New Roman"/>
                <w:sz w:val="28"/>
                <w:szCs w:val="28"/>
              </w:rPr>
              <w:t>9</w:t>
            </w:r>
          </w:p>
        </w:tc>
        <w:tc>
          <w:tcPr>
            <w:tcW w:w="5635" w:type="dxa"/>
            <w:tcBorders>
              <w:top w:val="single" w:sz="4" w:space="0" w:color="auto"/>
            </w:tcBorders>
          </w:tcPr>
          <w:p w:rsidR="00555928" w:rsidRPr="00A232E4" w:rsidRDefault="00BF14E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         </w:t>
            </w:r>
          </w:p>
        </w:tc>
      </w:tr>
      <w:tr w:rsidR="00555928" w:rsidRPr="00A232E4" w:rsidTr="00555928">
        <w:trPr>
          <w:trHeight w:val="249"/>
        </w:trPr>
        <w:tc>
          <w:tcPr>
            <w:tcW w:w="3190" w:type="dxa"/>
            <w:vMerge w:val="restart"/>
          </w:tcPr>
          <w:p w:rsidR="00555928" w:rsidRPr="00A232E4" w:rsidRDefault="00555928"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BF14EB" w:rsidRPr="00A232E4" w:rsidRDefault="00BF14EB" w:rsidP="007508EA">
            <w:pPr>
              <w:pStyle w:val="a9"/>
              <w:ind w:firstLine="426"/>
              <w:jc w:val="both"/>
              <w:rPr>
                <w:rFonts w:ascii="Times New Roman" w:hAnsi="Times New Roman" w:cs="Times New Roman"/>
                <w:sz w:val="28"/>
                <w:szCs w:val="28"/>
              </w:rPr>
            </w:pPr>
          </w:p>
          <w:p w:rsidR="00555928" w:rsidRPr="00A232E4" w:rsidRDefault="0055592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IV. Високий</w:t>
            </w:r>
          </w:p>
        </w:tc>
        <w:tc>
          <w:tcPr>
            <w:tcW w:w="746" w:type="dxa"/>
            <w:tcBorders>
              <w:bottom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10</w:t>
            </w:r>
          </w:p>
        </w:tc>
        <w:tc>
          <w:tcPr>
            <w:tcW w:w="5635" w:type="dxa"/>
            <w:tcBorders>
              <w:bottom w:val="single" w:sz="4" w:space="0" w:color="auto"/>
            </w:tcBorders>
          </w:tcPr>
          <w:p w:rsidR="00555928" w:rsidRPr="00A232E4" w:rsidRDefault="00BF14E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Учні володіють системою понять у межах</w:t>
            </w:r>
            <w:r w:rsidR="007C0764" w:rsidRPr="00A232E4">
              <w:rPr>
                <w:rFonts w:ascii="Times New Roman" w:hAnsi="Times New Roman" w:cs="Times New Roman"/>
                <w:sz w:val="28"/>
                <w:szCs w:val="28"/>
              </w:rPr>
              <w:t xml:space="preserve"> визначених навчальними програмами,   встановлюють як </w:t>
            </w:r>
            <w:proofErr w:type="spellStart"/>
            <w:r w:rsidR="007C0764" w:rsidRPr="00A232E4">
              <w:rPr>
                <w:rFonts w:ascii="Times New Roman" w:hAnsi="Times New Roman" w:cs="Times New Roman"/>
                <w:sz w:val="28"/>
                <w:szCs w:val="28"/>
              </w:rPr>
              <w:t>внутрішньопонятійні</w:t>
            </w:r>
            <w:proofErr w:type="spellEnd"/>
            <w:r w:rsidR="007C0764" w:rsidRPr="00A232E4">
              <w:rPr>
                <w:rFonts w:ascii="Times New Roman" w:hAnsi="Times New Roman" w:cs="Times New Roman"/>
                <w:sz w:val="28"/>
                <w:szCs w:val="28"/>
              </w:rPr>
              <w:t xml:space="preserve">, так  і </w:t>
            </w:r>
            <w:proofErr w:type="spellStart"/>
            <w:r w:rsidR="007C0764" w:rsidRPr="00A232E4">
              <w:rPr>
                <w:rFonts w:ascii="Times New Roman" w:hAnsi="Times New Roman" w:cs="Times New Roman"/>
                <w:sz w:val="28"/>
                <w:szCs w:val="28"/>
              </w:rPr>
              <w:t>міжпонятійні</w:t>
            </w:r>
            <w:proofErr w:type="spellEnd"/>
            <w:r w:rsidR="007C0764" w:rsidRPr="00A232E4">
              <w:rPr>
                <w:rFonts w:ascii="Times New Roman" w:hAnsi="Times New Roman" w:cs="Times New Roman"/>
                <w:sz w:val="28"/>
                <w:szCs w:val="28"/>
              </w:rPr>
              <w:t xml:space="preserve"> зв'язки; вміють    розпізнавати об'єкти, які охоплюються   засвоєними поняттями різного рівня    узагальнення; відповідь аргументують   новими прикладами                                  </w:t>
            </w:r>
          </w:p>
        </w:tc>
      </w:tr>
      <w:tr w:rsidR="00555928" w:rsidRPr="00A232E4" w:rsidTr="00555928">
        <w:trPr>
          <w:trHeight w:val="213"/>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bottom w:val="single" w:sz="4" w:space="0" w:color="auto"/>
            </w:tcBorders>
          </w:tcPr>
          <w:p w:rsidR="00EF537F" w:rsidRPr="00A232E4" w:rsidRDefault="00EF537F" w:rsidP="007508EA">
            <w:pPr>
              <w:pStyle w:val="a9"/>
              <w:ind w:firstLine="426"/>
              <w:jc w:val="both"/>
              <w:rPr>
                <w:rFonts w:ascii="Times New Roman" w:hAnsi="Times New Roman" w:cs="Times New Roman"/>
                <w:sz w:val="28"/>
                <w:szCs w:val="28"/>
              </w:rPr>
            </w:pPr>
          </w:p>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11</w:t>
            </w:r>
          </w:p>
        </w:tc>
        <w:tc>
          <w:tcPr>
            <w:tcW w:w="5635" w:type="dxa"/>
            <w:tcBorders>
              <w:top w:val="single" w:sz="4" w:space="0" w:color="auto"/>
              <w:bottom w:val="single" w:sz="4" w:space="0" w:color="auto"/>
            </w:tcBorders>
          </w:tcPr>
          <w:p w:rsidR="00555928" w:rsidRPr="00A232E4" w:rsidRDefault="007C0764"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мають гнучкі знання в межах вимог  навчальних програм, вміють застосовувати  способи діяльності за аналогією і в нових ситуаціях    </w:t>
            </w:r>
          </w:p>
        </w:tc>
      </w:tr>
      <w:tr w:rsidR="00555928" w:rsidRPr="00A232E4" w:rsidTr="00555928">
        <w:trPr>
          <w:trHeight w:val="658"/>
        </w:trPr>
        <w:tc>
          <w:tcPr>
            <w:tcW w:w="3190" w:type="dxa"/>
            <w:vMerge/>
          </w:tcPr>
          <w:p w:rsidR="00555928" w:rsidRPr="00A232E4" w:rsidRDefault="00555928" w:rsidP="007508EA">
            <w:pPr>
              <w:pStyle w:val="a9"/>
              <w:ind w:firstLine="426"/>
              <w:jc w:val="both"/>
              <w:rPr>
                <w:rFonts w:ascii="Times New Roman" w:hAnsi="Times New Roman" w:cs="Times New Roman"/>
                <w:sz w:val="28"/>
                <w:szCs w:val="28"/>
              </w:rPr>
            </w:pPr>
          </w:p>
        </w:tc>
        <w:tc>
          <w:tcPr>
            <w:tcW w:w="746" w:type="dxa"/>
            <w:tcBorders>
              <w:top w:val="single" w:sz="4" w:space="0" w:color="auto"/>
            </w:tcBorders>
          </w:tcPr>
          <w:p w:rsidR="00555928" w:rsidRPr="00A232E4" w:rsidRDefault="00555928" w:rsidP="007508EA">
            <w:pPr>
              <w:pStyle w:val="a9"/>
              <w:ind w:firstLine="426"/>
              <w:jc w:val="both"/>
              <w:rPr>
                <w:rFonts w:ascii="Times New Roman" w:hAnsi="Times New Roman" w:cs="Times New Roman"/>
                <w:sz w:val="28"/>
                <w:szCs w:val="28"/>
              </w:rPr>
            </w:pPr>
          </w:p>
          <w:p w:rsidR="00555928" w:rsidRPr="00A232E4" w:rsidRDefault="00555928" w:rsidP="009051C4">
            <w:pPr>
              <w:pStyle w:val="a9"/>
              <w:jc w:val="both"/>
              <w:rPr>
                <w:rFonts w:ascii="Times New Roman" w:hAnsi="Times New Roman" w:cs="Times New Roman"/>
                <w:sz w:val="28"/>
                <w:szCs w:val="28"/>
              </w:rPr>
            </w:pPr>
            <w:r w:rsidRPr="00A232E4">
              <w:rPr>
                <w:rFonts w:ascii="Times New Roman" w:hAnsi="Times New Roman" w:cs="Times New Roman"/>
                <w:sz w:val="28"/>
                <w:szCs w:val="28"/>
              </w:rPr>
              <w:t>12</w:t>
            </w:r>
          </w:p>
          <w:p w:rsidR="00555928" w:rsidRPr="00A232E4" w:rsidRDefault="00555928" w:rsidP="007508EA">
            <w:pPr>
              <w:pStyle w:val="a9"/>
              <w:ind w:firstLine="426"/>
              <w:jc w:val="both"/>
              <w:rPr>
                <w:rFonts w:ascii="Times New Roman" w:hAnsi="Times New Roman" w:cs="Times New Roman"/>
                <w:sz w:val="28"/>
                <w:szCs w:val="28"/>
              </w:rPr>
            </w:pPr>
          </w:p>
        </w:tc>
        <w:tc>
          <w:tcPr>
            <w:tcW w:w="5635" w:type="dxa"/>
            <w:tcBorders>
              <w:top w:val="single" w:sz="4" w:space="0" w:color="auto"/>
            </w:tcBorders>
          </w:tcPr>
          <w:p w:rsidR="00555928" w:rsidRPr="00A232E4" w:rsidRDefault="007C0764"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                                            </w:t>
            </w:r>
          </w:p>
        </w:tc>
      </w:tr>
    </w:tbl>
    <w:p w:rsidR="00BF7A62" w:rsidRPr="00A232E4" w:rsidRDefault="00BF7A62" w:rsidP="007508EA">
      <w:pPr>
        <w:pStyle w:val="a9"/>
        <w:ind w:firstLine="426"/>
        <w:jc w:val="both"/>
        <w:rPr>
          <w:rFonts w:ascii="Times New Roman" w:hAnsi="Times New Roman" w:cs="Times New Roman"/>
          <w:sz w:val="28"/>
          <w:szCs w:val="28"/>
        </w:rPr>
      </w:pPr>
    </w:p>
    <w:p w:rsidR="007E441F" w:rsidRPr="00A232E4" w:rsidRDefault="007E441F" w:rsidP="007508EA">
      <w:pPr>
        <w:pStyle w:val="a9"/>
        <w:ind w:firstLine="426"/>
        <w:jc w:val="both"/>
        <w:rPr>
          <w:rFonts w:ascii="Times New Roman" w:hAnsi="Times New Roman" w:cs="Times New Roman"/>
          <w:b/>
          <w:sz w:val="28"/>
          <w:szCs w:val="28"/>
        </w:rPr>
      </w:pPr>
      <w:bookmarkStart w:id="1" w:name="50"/>
      <w:bookmarkStart w:id="2" w:name="103"/>
      <w:bookmarkEnd w:id="1"/>
      <w:bookmarkEnd w:id="2"/>
    </w:p>
    <w:p w:rsidR="00D03C41" w:rsidRPr="00A232E4" w:rsidRDefault="009051C4" w:rsidP="007508EA">
      <w:pPr>
        <w:pStyle w:val="a9"/>
        <w:ind w:firstLine="426"/>
        <w:jc w:val="center"/>
        <w:rPr>
          <w:rFonts w:ascii="Times New Roman" w:hAnsi="Times New Roman" w:cs="Times New Roman"/>
          <w:b/>
          <w:sz w:val="28"/>
          <w:szCs w:val="28"/>
        </w:rPr>
      </w:pPr>
      <w:r w:rsidRPr="00A232E4">
        <w:rPr>
          <w:rFonts w:ascii="Times New Roman" w:hAnsi="Times New Roman" w:cs="Times New Roman"/>
          <w:b/>
          <w:sz w:val="28"/>
          <w:szCs w:val="28"/>
        </w:rPr>
        <w:t>Критерії, правила і процедури оцінювання педагогічної діяльності педагогічних працівників</w:t>
      </w:r>
    </w:p>
    <w:p w:rsidR="009051C4" w:rsidRDefault="00D03C41"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w:t>
      </w:r>
    </w:p>
    <w:p w:rsidR="0097296F" w:rsidRDefault="00D03C41"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Вимоги до педаг</w:t>
      </w:r>
      <w:r w:rsidR="0097296F">
        <w:rPr>
          <w:rFonts w:ascii="Times New Roman" w:hAnsi="Times New Roman" w:cs="Times New Roman"/>
          <w:sz w:val="28"/>
          <w:szCs w:val="28"/>
        </w:rPr>
        <w:t xml:space="preserve">огічних працівників </w:t>
      </w:r>
      <w:proofErr w:type="spellStart"/>
      <w:r w:rsidR="0097296F">
        <w:rPr>
          <w:rFonts w:ascii="Times New Roman" w:hAnsi="Times New Roman" w:cs="Times New Roman"/>
          <w:sz w:val="28"/>
          <w:szCs w:val="28"/>
        </w:rPr>
        <w:t>Дуб</w:t>
      </w:r>
      <w:r w:rsidR="0097296F" w:rsidRPr="00440211">
        <w:rPr>
          <w:rFonts w:ascii="Times New Roman" w:hAnsi="Times New Roman" w:cs="Times New Roman"/>
          <w:sz w:val="28"/>
          <w:szCs w:val="28"/>
        </w:rPr>
        <w:t>’</w:t>
      </w:r>
      <w:r w:rsidR="0097296F">
        <w:rPr>
          <w:rFonts w:ascii="Times New Roman" w:hAnsi="Times New Roman" w:cs="Times New Roman"/>
          <w:sz w:val="28"/>
          <w:szCs w:val="28"/>
        </w:rPr>
        <w:t>євського</w:t>
      </w:r>
      <w:proofErr w:type="spellEnd"/>
      <w:r w:rsidR="0097296F">
        <w:rPr>
          <w:rFonts w:ascii="Times New Roman" w:hAnsi="Times New Roman" w:cs="Times New Roman"/>
          <w:sz w:val="28"/>
          <w:szCs w:val="28"/>
        </w:rPr>
        <w:t xml:space="preserve"> НВК </w:t>
      </w:r>
      <w:r w:rsidRPr="00A232E4">
        <w:rPr>
          <w:rFonts w:ascii="Times New Roman" w:hAnsi="Times New Roman" w:cs="Times New Roman"/>
          <w:sz w:val="28"/>
          <w:szCs w:val="28"/>
        </w:rPr>
        <w:t>встановлюються у відповідності до розділу VІІ Закону України «Про освіту» від 05.09.2017 року №2143-УШ, чинного з 28.09.2017 року.</w:t>
      </w:r>
    </w:p>
    <w:p w:rsidR="00D03C41" w:rsidRPr="00A232E4" w:rsidRDefault="00444347"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З метою вдосконалення </w:t>
      </w:r>
      <w:r w:rsidR="007B17C1" w:rsidRPr="00A232E4">
        <w:rPr>
          <w:rFonts w:ascii="Times New Roman" w:hAnsi="Times New Roman" w:cs="Times New Roman"/>
          <w:sz w:val="28"/>
          <w:szCs w:val="28"/>
        </w:rPr>
        <w:t xml:space="preserve">професійної </w:t>
      </w:r>
      <w:r w:rsidR="00EE6B55" w:rsidRPr="00A232E4">
        <w:rPr>
          <w:rFonts w:ascii="Times New Roman" w:hAnsi="Times New Roman" w:cs="Times New Roman"/>
          <w:sz w:val="28"/>
          <w:szCs w:val="28"/>
        </w:rPr>
        <w:t xml:space="preserve"> підготовки педагогів </w:t>
      </w:r>
      <w:r w:rsidR="0097296F">
        <w:rPr>
          <w:rFonts w:ascii="Times New Roman" w:hAnsi="Times New Roman" w:cs="Times New Roman"/>
          <w:sz w:val="28"/>
          <w:szCs w:val="28"/>
        </w:rPr>
        <w:t>Дуб</w:t>
      </w:r>
      <w:r w:rsidR="0097296F" w:rsidRPr="00440211">
        <w:rPr>
          <w:rFonts w:ascii="Times New Roman" w:hAnsi="Times New Roman" w:cs="Times New Roman"/>
          <w:sz w:val="28"/>
          <w:szCs w:val="28"/>
          <w:lang w:val="ru-RU"/>
        </w:rPr>
        <w:t>’</w:t>
      </w:r>
      <w:proofErr w:type="spellStart"/>
      <w:r w:rsidR="0097296F">
        <w:rPr>
          <w:rFonts w:ascii="Times New Roman" w:hAnsi="Times New Roman" w:cs="Times New Roman"/>
          <w:sz w:val="28"/>
          <w:szCs w:val="28"/>
        </w:rPr>
        <w:t>євського</w:t>
      </w:r>
      <w:proofErr w:type="spellEnd"/>
      <w:r w:rsidR="0097296F">
        <w:rPr>
          <w:rFonts w:ascii="Times New Roman" w:hAnsi="Times New Roman" w:cs="Times New Roman"/>
          <w:sz w:val="28"/>
          <w:szCs w:val="28"/>
        </w:rPr>
        <w:t xml:space="preserve"> НВК</w:t>
      </w:r>
      <w:r w:rsidR="00C713FE" w:rsidRPr="00A232E4">
        <w:rPr>
          <w:rFonts w:ascii="Times New Roman" w:hAnsi="Times New Roman" w:cs="Times New Roman"/>
          <w:sz w:val="28"/>
          <w:szCs w:val="28"/>
        </w:rPr>
        <w:t>, орган</w:t>
      </w:r>
      <w:r w:rsidR="007E441F" w:rsidRPr="00A232E4">
        <w:rPr>
          <w:rFonts w:ascii="Times New Roman" w:hAnsi="Times New Roman" w:cs="Times New Roman"/>
          <w:sz w:val="28"/>
          <w:szCs w:val="28"/>
        </w:rPr>
        <w:t>ізовує</w:t>
      </w:r>
      <w:r w:rsidR="00C713FE" w:rsidRPr="00A232E4">
        <w:rPr>
          <w:rFonts w:ascii="Times New Roman" w:hAnsi="Times New Roman" w:cs="Times New Roman"/>
          <w:sz w:val="28"/>
          <w:szCs w:val="28"/>
        </w:rPr>
        <w:t>ться:</w:t>
      </w:r>
    </w:p>
    <w:p w:rsidR="00C713FE" w:rsidRPr="00A232E4" w:rsidRDefault="00C713FE"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Атестація педагогічних працівників (наказ МОН України від 06.</w:t>
      </w:r>
      <w:r w:rsidR="00994ED5" w:rsidRPr="00A232E4">
        <w:rPr>
          <w:rFonts w:ascii="Times New Roman" w:hAnsi="Times New Roman" w:cs="Times New Roman"/>
          <w:sz w:val="28"/>
          <w:szCs w:val="28"/>
        </w:rPr>
        <w:t>10.2010 р. № 930 «Про затвердження Типового положення про атестацію педагогічних працівників»</w:t>
      </w:r>
      <w:r w:rsidRPr="00A232E4">
        <w:rPr>
          <w:rFonts w:ascii="Times New Roman" w:hAnsi="Times New Roman" w:cs="Times New Roman"/>
          <w:sz w:val="28"/>
          <w:szCs w:val="28"/>
        </w:rPr>
        <w:t>)</w:t>
      </w:r>
      <w:r w:rsidR="00994ED5" w:rsidRPr="00A232E4">
        <w:rPr>
          <w:rFonts w:ascii="Times New Roman" w:hAnsi="Times New Roman" w:cs="Times New Roman"/>
          <w:sz w:val="28"/>
          <w:szCs w:val="28"/>
        </w:rPr>
        <w:t>;</w:t>
      </w:r>
    </w:p>
    <w:p w:rsidR="00994ED5" w:rsidRPr="00A232E4" w:rsidRDefault="00994ED5"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Підвищення кваліфікації </w:t>
      </w:r>
      <w:proofErr w:type="spellStart"/>
      <w:r w:rsidRPr="00A232E4">
        <w:rPr>
          <w:rFonts w:ascii="Times New Roman" w:hAnsi="Times New Roman" w:cs="Times New Roman"/>
          <w:sz w:val="28"/>
          <w:szCs w:val="28"/>
        </w:rPr>
        <w:t>педпрацівників</w:t>
      </w:r>
      <w:proofErr w:type="spellEnd"/>
      <w:r w:rsidRPr="00A232E4">
        <w:rPr>
          <w:rFonts w:ascii="Times New Roman" w:hAnsi="Times New Roman" w:cs="Times New Roman"/>
          <w:sz w:val="28"/>
          <w:szCs w:val="28"/>
        </w:rPr>
        <w:t xml:space="preserve"> </w:t>
      </w:r>
      <w:r w:rsidR="00454B0F" w:rsidRPr="00A232E4">
        <w:rPr>
          <w:rFonts w:ascii="Times New Roman" w:hAnsi="Times New Roman" w:cs="Times New Roman"/>
          <w:sz w:val="28"/>
          <w:szCs w:val="28"/>
        </w:rPr>
        <w:t xml:space="preserve">(наказ МОН України від 15.01.2018р. № 36 </w:t>
      </w:r>
      <w:r w:rsidR="00BD00FA" w:rsidRPr="00A232E4">
        <w:rPr>
          <w:rFonts w:ascii="Times New Roman" w:hAnsi="Times New Roman" w:cs="Times New Roman"/>
          <w:sz w:val="28"/>
          <w:szCs w:val="28"/>
        </w:rPr>
        <w:t xml:space="preserve">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sidR="00454B0F" w:rsidRPr="00A232E4">
        <w:rPr>
          <w:rFonts w:ascii="Times New Roman" w:hAnsi="Times New Roman" w:cs="Times New Roman"/>
          <w:sz w:val="28"/>
          <w:szCs w:val="28"/>
        </w:rPr>
        <w:t xml:space="preserve"> )</w:t>
      </w:r>
      <w:r w:rsidR="00BD00FA" w:rsidRPr="00A232E4">
        <w:rPr>
          <w:rFonts w:ascii="Times New Roman" w:hAnsi="Times New Roman" w:cs="Times New Roman"/>
          <w:sz w:val="28"/>
          <w:szCs w:val="28"/>
        </w:rPr>
        <w:t>;</w:t>
      </w:r>
    </w:p>
    <w:p w:rsidR="00BD00FA" w:rsidRPr="00A232E4" w:rsidRDefault="00BD00FA"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Сертифікація педагогічних працівників (Положення «Про сертифікацію педагогічних працівників», затверджене постановою КМУ № 1190 від 27.12.2018р.);</w:t>
      </w:r>
    </w:p>
    <w:p w:rsidR="009051C4" w:rsidRDefault="00BD00FA"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Професійний стандарт «Вчитель  початкових класів ЗЗСО» (наказ Міністерства  соціальної політики </w:t>
      </w:r>
      <w:r w:rsidR="009051C4">
        <w:rPr>
          <w:rFonts w:ascii="Times New Roman" w:hAnsi="Times New Roman" w:cs="Times New Roman"/>
          <w:sz w:val="28"/>
          <w:szCs w:val="28"/>
        </w:rPr>
        <w:t>України від 10.08.2018р. № 1143</w:t>
      </w:r>
      <w:r w:rsidRPr="00A232E4">
        <w:rPr>
          <w:rFonts w:ascii="Times New Roman" w:hAnsi="Times New Roman" w:cs="Times New Roman"/>
          <w:sz w:val="28"/>
          <w:szCs w:val="28"/>
        </w:rPr>
        <w:t>)</w:t>
      </w:r>
    </w:p>
    <w:p w:rsidR="009051C4" w:rsidRDefault="00D03C41"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 </w:t>
      </w:r>
      <w:r w:rsidR="004239BE" w:rsidRPr="00A232E4">
        <w:rPr>
          <w:rFonts w:ascii="Times New Roman" w:hAnsi="Times New Roman" w:cs="Times New Roman"/>
          <w:sz w:val="28"/>
          <w:szCs w:val="28"/>
        </w:rPr>
        <w:t xml:space="preserve">   </w:t>
      </w:r>
      <w:r w:rsidRPr="00A232E4">
        <w:rPr>
          <w:rFonts w:ascii="Times New Roman" w:hAnsi="Times New Roman" w:cs="Times New Roman"/>
          <w:sz w:val="28"/>
          <w:szCs w:val="28"/>
        </w:rPr>
        <w:t xml:space="preserve"> </w:t>
      </w:r>
      <w:r w:rsidR="004239BE" w:rsidRPr="00A232E4">
        <w:rPr>
          <w:rFonts w:ascii="Times New Roman" w:hAnsi="Times New Roman" w:cs="Times New Roman"/>
          <w:sz w:val="28"/>
          <w:szCs w:val="28"/>
        </w:rPr>
        <w:t xml:space="preserve">        </w:t>
      </w:r>
    </w:p>
    <w:p w:rsidR="004239BE" w:rsidRPr="00A232E4" w:rsidRDefault="00D03C41"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Основними критеріями оцінювання педагогічної діяльності працівників</w:t>
      </w:r>
      <w:r w:rsidR="0097296F">
        <w:rPr>
          <w:rFonts w:ascii="Times New Roman" w:hAnsi="Times New Roman" w:cs="Times New Roman"/>
          <w:sz w:val="28"/>
          <w:szCs w:val="28"/>
        </w:rPr>
        <w:t xml:space="preserve"> у  </w:t>
      </w:r>
      <w:proofErr w:type="spellStart"/>
      <w:r w:rsidR="0097296F">
        <w:rPr>
          <w:rFonts w:ascii="Times New Roman" w:hAnsi="Times New Roman" w:cs="Times New Roman"/>
          <w:sz w:val="28"/>
          <w:szCs w:val="28"/>
        </w:rPr>
        <w:t>Дуб</w:t>
      </w:r>
      <w:r w:rsidR="0097296F" w:rsidRPr="00440211">
        <w:rPr>
          <w:rFonts w:ascii="Times New Roman" w:hAnsi="Times New Roman" w:cs="Times New Roman"/>
          <w:sz w:val="28"/>
          <w:szCs w:val="28"/>
        </w:rPr>
        <w:t>’</w:t>
      </w:r>
      <w:r w:rsidR="0097296F">
        <w:rPr>
          <w:rFonts w:ascii="Times New Roman" w:hAnsi="Times New Roman" w:cs="Times New Roman"/>
          <w:sz w:val="28"/>
          <w:szCs w:val="28"/>
        </w:rPr>
        <w:t>євському</w:t>
      </w:r>
      <w:proofErr w:type="spellEnd"/>
      <w:r w:rsidR="0097296F">
        <w:rPr>
          <w:rFonts w:ascii="Times New Roman" w:hAnsi="Times New Roman" w:cs="Times New Roman"/>
          <w:sz w:val="28"/>
          <w:szCs w:val="28"/>
        </w:rPr>
        <w:t xml:space="preserve">  НВК </w:t>
      </w:r>
      <w:r w:rsidRPr="00A232E4">
        <w:rPr>
          <w:rFonts w:ascii="Times New Roman" w:hAnsi="Times New Roman" w:cs="Times New Roman"/>
          <w:sz w:val="28"/>
          <w:szCs w:val="28"/>
        </w:rPr>
        <w:t xml:space="preserve">є: </w:t>
      </w:r>
    </w:p>
    <w:p w:rsidR="004239BE" w:rsidRPr="00A232E4" w:rsidRDefault="00D03C41"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освітній рівень педагогічних працівників; </w:t>
      </w:r>
    </w:p>
    <w:p w:rsidR="004239BE" w:rsidRPr="00A232E4" w:rsidRDefault="00D03C41"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результати атестації; </w:t>
      </w:r>
    </w:p>
    <w:p w:rsidR="00B43C31" w:rsidRPr="00A232E4" w:rsidRDefault="00D03C41"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систематичність підвищення кваліфікації; </w:t>
      </w:r>
    </w:p>
    <w:p w:rsidR="00B43C31" w:rsidRPr="00A232E4" w:rsidRDefault="00D03C41"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наявність педагогічних звань, почесних нагород; </w:t>
      </w:r>
    </w:p>
    <w:p w:rsidR="0097296F" w:rsidRDefault="0097296F" w:rsidP="007508EA">
      <w:pPr>
        <w:pStyle w:val="a9"/>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D03C41" w:rsidRPr="00A232E4">
        <w:rPr>
          <w:rFonts w:ascii="Times New Roman" w:hAnsi="Times New Roman" w:cs="Times New Roman"/>
          <w:sz w:val="28"/>
          <w:szCs w:val="28"/>
        </w:rPr>
        <w:t>наявність авторських програм, посібників, методичних рекомендацій, статей тощо;</w:t>
      </w:r>
    </w:p>
    <w:p w:rsidR="00B43C31" w:rsidRPr="00A232E4" w:rsidRDefault="00D03C41"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результати освітньої діяльності; </w:t>
      </w:r>
    </w:p>
    <w:p w:rsidR="007244DB" w:rsidRPr="00A232E4" w:rsidRDefault="007244DB" w:rsidP="007508EA">
      <w:pPr>
        <w:pStyle w:val="a9"/>
        <w:ind w:firstLine="426"/>
        <w:jc w:val="center"/>
        <w:rPr>
          <w:rFonts w:ascii="Times New Roman" w:hAnsi="Times New Roman" w:cs="Times New Roman"/>
          <w:sz w:val="28"/>
          <w:szCs w:val="28"/>
        </w:rPr>
      </w:pPr>
    </w:p>
    <w:p w:rsidR="007244DB" w:rsidRPr="00A232E4" w:rsidRDefault="009051C4" w:rsidP="007508EA">
      <w:pPr>
        <w:pStyle w:val="a9"/>
        <w:ind w:firstLine="426"/>
        <w:jc w:val="center"/>
        <w:rPr>
          <w:rFonts w:ascii="Times New Roman" w:hAnsi="Times New Roman" w:cs="Times New Roman"/>
          <w:b/>
          <w:sz w:val="28"/>
          <w:szCs w:val="28"/>
        </w:rPr>
      </w:pPr>
      <w:r w:rsidRPr="00A232E4">
        <w:rPr>
          <w:rFonts w:ascii="Times New Roman" w:hAnsi="Times New Roman" w:cs="Times New Roman"/>
          <w:b/>
          <w:sz w:val="28"/>
          <w:szCs w:val="28"/>
        </w:rPr>
        <w:t xml:space="preserve">Критерії, правила і процедури оцінювання управлінської діяльності </w:t>
      </w:r>
      <w:proofErr w:type="spellStart"/>
      <w:r w:rsidRPr="00A232E4">
        <w:rPr>
          <w:rFonts w:ascii="Times New Roman" w:hAnsi="Times New Roman" w:cs="Times New Roman"/>
          <w:b/>
          <w:sz w:val="28"/>
          <w:szCs w:val="28"/>
        </w:rPr>
        <w:t>кер</w:t>
      </w:r>
      <w:r>
        <w:rPr>
          <w:rFonts w:ascii="Times New Roman" w:hAnsi="Times New Roman" w:cs="Times New Roman"/>
          <w:b/>
          <w:sz w:val="28"/>
          <w:szCs w:val="28"/>
        </w:rPr>
        <w:t>вних</w:t>
      </w:r>
      <w:proofErr w:type="spellEnd"/>
      <w:r>
        <w:rPr>
          <w:rFonts w:ascii="Times New Roman" w:hAnsi="Times New Roman" w:cs="Times New Roman"/>
          <w:b/>
          <w:sz w:val="28"/>
          <w:szCs w:val="28"/>
        </w:rPr>
        <w:t xml:space="preserve"> працівників закладу освіти</w:t>
      </w:r>
    </w:p>
    <w:p w:rsidR="002A49AA" w:rsidRPr="00A232E4" w:rsidRDefault="002A49AA" w:rsidP="009051C4">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w:t>
      </w:r>
      <w:r w:rsidR="00997DAB" w:rsidRPr="00A232E4">
        <w:rPr>
          <w:rFonts w:ascii="Times New Roman" w:hAnsi="Times New Roman" w:cs="Times New Roman"/>
          <w:sz w:val="28"/>
          <w:szCs w:val="28"/>
        </w:rPr>
        <w:t xml:space="preserve">іяльність </w:t>
      </w:r>
      <w:r w:rsidR="00BB3A0B">
        <w:rPr>
          <w:rFonts w:ascii="Times New Roman" w:hAnsi="Times New Roman" w:cs="Times New Roman"/>
          <w:sz w:val="28"/>
          <w:szCs w:val="28"/>
        </w:rPr>
        <w:t>директорки Дуб</w:t>
      </w:r>
      <w:r w:rsidR="00BB3A0B" w:rsidRPr="00440211">
        <w:rPr>
          <w:rFonts w:ascii="Times New Roman" w:hAnsi="Times New Roman" w:cs="Times New Roman"/>
          <w:sz w:val="28"/>
          <w:szCs w:val="28"/>
          <w:lang w:val="ru-RU"/>
        </w:rPr>
        <w:t>’</w:t>
      </w:r>
      <w:proofErr w:type="spellStart"/>
      <w:r w:rsidR="00BB3A0B">
        <w:rPr>
          <w:rFonts w:ascii="Times New Roman" w:hAnsi="Times New Roman" w:cs="Times New Roman"/>
          <w:sz w:val="28"/>
          <w:szCs w:val="28"/>
        </w:rPr>
        <w:t>євського</w:t>
      </w:r>
      <w:proofErr w:type="spellEnd"/>
      <w:r w:rsidR="00BB3A0B">
        <w:rPr>
          <w:rFonts w:ascii="Times New Roman" w:hAnsi="Times New Roman" w:cs="Times New Roman"/>
          <w:sz w:val="28"/>
          <w:szCs w:val="28"/>
        </w:rPr>
        <w:t xml:space="preserve"> НВК</w:t>
      </w:r>
      <w:r w:rsidR="00997DAB" w:rsidRPr="00A232E4">
        <w:rPr>
          <w:rFonts w:ascii="Times New Roman" w:hAnsi="Times New Roman" w:cs="Times New Roman"/>
          <w:sz w:val="28"/>
          <w:szCs w:val="28"/>
        </w:rPr>
        <w:t xml:space="preserve"> на сучасному етапі передбачає вирішення низки концептуальних положень, а саме:</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створення умов для переходу від адміністративного стилю управління до громадсько-державного;</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раціональний розподіл роботи між працівниками закладу з урахуванням їх кваліфікації, досвіду та ділових якостей;</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правильне і найбільш ефективне використання </w:t>
      </w:r>
      <w:proofErr w:type="spellStart"/>
      <w:r w:rsidRPr="00A232E4">
        <w:rPr>
          <w:rFonts w:ascii="Times New Roman" w:hAnsi="Times New Roman" w:cs="Times New Roman"/>
          <w:sz w:val="28"/>
          <w:szCs w:val="28"/>
        </w:rPr>
        <w:t>навчально</w:t>
      </w:r>
      <w:proofErr w:type="spellEnd"/>
      <w:r w:rsidR="002A49AA" w:rsidRPr="00A232E4">
        <w:rPr>
          <w:rFonts w:ascii="Times New Roman" w:hAnsi="Times New Roman" w:cs="Times New Roman"/>
          <w:sz w:val="28"/>
          <w:szCs w:val="28"/>
        </w:rPr>
        <w:t xml:space="preserve"> -</w:t>
      </w:r>
      <w:r w:rsidRPr="00A232E4">
        <w:rPr>
          <w:rFonts w:ascii="Times New Roman" w:hAnsi="Times New Roman" w:cs="Times New Roman"/>
          <w:sz w:val="28"/>
          <w:szCs w:val="28"/>
        </w:rPr>
        <w:t xml:space="preserve"> матеріальної бази та створення сприятливих умов для її поповнення в сучасних умовах; </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забезпечення високого рівня працездатності всіх учасників освітнього процесу;</w:t>
      </w:r>
    </w:p>
    <w:p w:rsidR="002A49AA"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створення здорової творчої атмосфери в педагогічному колективі. </w:t>
      </w:r>
    </w:p>
    <w:p w:rsidR="00BB3A0B"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lastRenderedPageBreak/>
        <w:t xml:space="preserve">Сучасні положення освітнього менеджменту вимагають від керівника навчального закладу фахових </w:t>
      </w:r>
      <w:proofErr w:type="spellStart"/>
      <w:r w:rsidRPr="00A232E4">
        <w:rPr>
          <w:rFonts w:ascii="Times New Roman" w:hAnsi="Times New Roman" w:cs="Times New Roman"/>
          <w:sz w:val="28"/>
          <w:szCs w:val="28"/>
        </w:rPr>
        <w:t>компетенцій</w:t>
      </w:r>
      <w:proofErr w:type="spellEnd"/>
      <w:r w:rsidRPr="00A232E4">
        <w:rPr>
          <w:rFonts w:ascii="Times New Roman" w:hAnsi="Times New Roman" w:cs="Times New Roman"/>
          <w:sz w:val="28"/>
          <w:szCs w:val="28"/>
        </w:rPr>
        <w:t xml:space="preserve">: </w:t>
      </w:r>
    </w:p>
    <w:p w:rsidR="00BB3A0B"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прогнозувати позитивне майбутнє і</w:t>
      </w:r>
      <w:r w:rsidR="00BB3A0B">
        <w:rPr>
          <w:rFonts w:ascii="Times New Roman" w:hAnsi="Times New Roman" w:cs="Times New Roman"/>
          <w:sz w:val="28"/>
          <w:szCs w:val="28"/>
        </w:rPr>
        <w:t xml:space="preserve"> формувати дух позитивних змін;</w:t>
      </w:r>
    </w:p>
    <w:p w:rsidR="00BB3A0B" w:rsidRDefault="00997DAB" w:rsidP="009051C4">
      <w:pPr>
        <w:pStyle w:val="a9"/>
        <w:numPr>
          <w:ilvl w:val="0"/>
          <w:numId w:val="29"/>
        </w:numPr>
        <w:jc w:val="both"/>
        <w:rPr>
          <w:rFonts w:ascii="Times New Roman" w:hAnsi="Times New Roman" w:cs="Times New Roman"/>
          <w:sz w:val="28"/>
          <w:szCs w:val="28"/>
        </w:rPr>
      </w:pPr>
      <w:r w:rsidRPr="00BB3A0B">
        <w:rPr>
          <w:rFonts w:ascii="Times New Roman" w:hAnsi="Times New Roman" w:cs="Times New Roman"/>
          <w:sz w:val="28"/>
          <w:szCs w:val="28"/>
        </w:rPr>
        <w:t>забезпечувати відкрите керівництво;</w:t>
      </w:r>
    </w:p>
    <w:p w:rsidR="00BB3A0B" w:rsidRDefault="00997DAB" w:rsidP="009051C4">
      <w:pPr>
        <w:pStyle w:val="a9"/>
        <w:numPr>
          <w:ilvl w:val="0"/>
          <w:numId w:val="29"/>
        </w:numPr>
        <w:jc w:val="both"/>
        <w:rPr>
          <w:rFonts w:ascii="Times New Roman" w:hAnsi="Times New Roman" w:cs="Times New Roman"/>
          <w:sz w:val="28"/>
          <w:szCs w:val="28"/>
        </w:rPr>
      </w:pPr>
      <w:r w:rsidRPr="00BB3A0B">
        <w:rPr>
          <w:rFonts w:ascii="Times New Roman" w:hAnsi="Times New Roman" w:cs="Times New Roman"/>
          <w:sz w:val="28"/>
          <w:szCs w:val="28"/>
        </w:rPr>
        <w:t xml:space="preserve">вивчати інтереси і потреби місцевої громади й суспільства в цілому, щоб визначати нові цілі і завдання; </w:t>
      </w:r>
    </w:p>
    <w:p w:rsidR="00BB3A0B" w:rsidRDefault="00997DAB" w:rsidP="009051C4">
      <w:pPr>
        <w:pStyle w:val="a9"/>
        <w:numPr>
          <w:ilvl w:val="0"/>
          <w:numId w:val="29"/>
        </w:numPr>
        <w:jc w:val="both"/>
        <w:rPr>
          <w:rFonts w:ascii="Times New Roman" w:hAnsi="Times New Roman" w:cs="Times New Roman"/>
          <w:sz w:val="28"/>
          <w:szCs w:val="28"/>
        </w:rPr>
      </w:pPr>
      <w:r w:rsidRPr="00BB3A0B">
        <w:rPr>
          <w:rFonts w:ascii="Times New Roman" w:hAnsi="Times New Roman" w:cs="Times New Roman"/>
          <w:sz w:val="28"/>
          <w:szCs w:val="28"/>
        </w:rPr>
        <w:t>організовувати роботу колективу на досягнення поставлених цілей;</w:t>
      </w:r>
    </w:p>
    <w:p w:rsidR="00BB3A0B" w:rsidRDefault="00997DAB" w:rsidP="009051C4">
      <w:pPr>
        <w:pStyle w:val="a9"/>
        <w:numPr>
          <w:ilvl w:val="0"/>
          <w:numId w:val="29"/>
        </w:numPr>
        <w:jc w:val="both"/>
        <w:rPr>
          <w:rFonts w:ascii="Times New Roman" w:hAnsi="Times New Roman" w:cs="Times New Roman"/>
          <w:sz w:val="28"/>
          <w:szCs w:val="28"/>
        </w:rPr>
      </w:pPr>
      <w:r w:rsidRPr="00BB3A0B">
        <w:rPr>
          <w:rFonts w:ascii="Times New Roman" w:hAnsi="Times New Roman" w:cs="Times New Roman"/>
          <w:sz w:val="28"/>
          <w:szCs w:val="28"/>
        </w:rPr>
        <w:t xml:space="preserve">працювати над залученням додаткових ресурсів для якісного досягнення цілей; </w:t>
      </w:r>
    </w:p>
    <w:p w:rsidR="007A03E6" w:rsidRPr="00BB3A0B" w:rsidRDefault="00997DAB" w:rsidP="009051C4">
      <w:pPr>
        <w:pStyle w:val="a9"/>
        <w:numPr>
          <w:ilvl w:val="0"/>
          <w:numId w:val="29"/>
        </w:numPr>
        <w:jc w:val="both"/>
        <w:rPr>
          <w:rFonts w:ascii="Times New Roman" w:hAnsi="Times New Roman" w:cs="Times New Roman"/>
          <w:sz w:val="28"/>
          <w:szCs w:val="28"/>
        </w:rPr>
      </w:pPr>
      <w:r w:rsidRPr="00BB3A0B">
        <w:rPr>
          <w:rFonts w:ascii="Times New Roman" w:hAnsi="Times New Roman" w:cs="Times New Roman"/>
          <w:sz w:val="28"/>
          <w:szCs w:val="28"/>
        </w:rPr>
        <w:t xml:space="preserve">постійно вчитися і стимулювати до цього членів педагогічного колективу. </w:t>
      </w:r>
    </w:p>
    <w:p w:rsidR="00BB3A0B" w:rsidRDefault="007A03E6"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Інакше кажучи, діяльність керівника закладу визначається такими чинниками: </w:t>
      </w:r>
    </w:p>
    <w:p w:rsidR="00A83A35"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рівнем його компетентності; </w:t>
      </w:r>
    </w:p>
    <w:p w:rsidR="00A83A35" w:rsidRDefault="00997DAB" w:rsidP="009051C4">
      <w:pPr>
        <w:pStyle w:val="a9"/>
        <w:numPr>
          <w:ilvl w:val="0"/>
          <w:numId w:val="29"/>
        </w:numPr>
        <w:jc w:val="both"/>
        <w:rPr>
          <w:rFonts w:ascii="Times New Roman" w:hAnsi="Times New Roman" w:cs="Times New Roman"/>
          <w:sz w:val="28"/>
          <w:szCs w:val="28"/>
        </w:rPr>
      </w:pPr>
      <w:r w:rsidRPr="00A83A35">
        <w:rPr>
          <w:rFonts w:ascii="Times New Roman" w:hAnsi="Times New Roman" w:cs="Times New Roman"/>
          <w:sz w:val="28"/>
          <w:szCs w:val="28"/>
        </w:rPr>
        <w:t>обраною</w:t>
      </w:r>
      <w:r w:rsidR="00A83A35">
        <w:rPr>
          <w:rFonts w:ascii="Times New Roman" w:hAnsi="Times New Roman" w:cs="Times New Roman"/>
          <w:sz w:val="28"/>
          <w:szCs w:val="28"/>
        </w:rPr>
        <w:t xml:space="preserve"> концепцією власної діяльності;</w:t>
      </w:r>
    </w:p>
    <w:p w:rsidR="009051C4" w:rsidRDefault="00997DAB" w:rsidP="009051C4">
      <w:pPr>
        <w:pStyle w:val="a9"/>
        <w:numPr>
          <w:ilvl w:val="0"/>
          <w:numId w:val="29"/>
        </w:numPr>
        <w:jc w:val="both"/>
        <w:rPr>
          <w:rFonts w:ascii="Times New Roman" w:hAnsi="Times New Roman" w:cs="Times New Roman"/>
          <w:sz w:val="28"/>
          <w:szCs w:val="28"/>
        </w:rPr>
      </w:pPr>
      <w:r w:rsidRPr="00A83A35">
        <w:rPr>
          <w:rFonts w:ascii="Times New Roman" w:hAnsi="Times New Roman" w:cs="Times New Roman"/>
          <w:sz w:val="28"/>
          <w:szCs w:val="28"/>
        </w:rPr>
        <w:t>рівнем розвитку і спрямованості о</w:t>
      </w:r>
      <w:r w:rsidR="009051C4">
        <w:rPr>
          <w:rFonts w:ascii="Times New Roman" w:hAnsi="Times New Roman" w:cs="Times New Roman"/>
          <w:sz w:val="28"/>
          <w:szCs w:val="28"/>
        </w:rPr>
        <w:t>рганізаційної культури закладу.</w:t>
      </w:r>
    </w:p>
    <w:p w:rsidR="007A03E6" w:rsidRPr="009051C4" w:rsidRDefault="00997DAB" w:rsidP="009051C4">
      <w:pPr>
        <w:pStyle w:val="a9"/>
        <w:ind w:firstLine="426"/>
        <w:jc w:val="both"/>
        <w:rPr>
          <w:rFonts w:ascii="Times New Roman" w:hAnsi="Times New Roman" w:cs="Times New Roman"/>
          <w:sz w:val="28"/>
          <w:szCs w:val="28"/>
        </w:rPr>
      </w:pPr>
      <w:r w:rsidRPr="009051C4">
        <w:rPr>
          <w:rFonts w:ascii="Times New Roman" w:hAnsi="Times New Roman" w:cs="Times New Roman"/>
          <w:sz w:val="28"/>
          <w:szCs w:val="28"/>
        </w:rPr>
        <w:t xml:space="preserve">Установити </w:t>
      </w:r>
      <w:r w:rsidR="00A83A35" w:rsidRPr="009051C4">
        <w:rPr>
          <w:rFonts w:ascii="Times New Roman" w:hAnsi="Times New Roman" w:cs="Times New Roman"/>
          <w:sz w:val="28"/>
          <w:szCs w:val="28"/>
        </w:rPr>
        <w:t>ефективність освітнього</w:t>
      </w:r>
      <w:r w:rsidRPr="009051C4">
        <w:rPr>
          <w:rFonts w:ascii="Times New Roman" w:hAnsi="Times New Roman" w:cs="Times New Roman"/>
          <w:sz w:val="28"/>
          <w:szCs w:val="28"/>
        </w:rPr>
        <w:t xml:space="preserve"> процесу, якість створених умов для його проведення, вплив керівник</w:t>
      </w:r>
      <w:r w:rsidR="00A83A35" w:rsidRPr="009051C4">
        <w:rPr>
          <w:rFonts w:ascii="Times New Roman" w:hAnsi="Times New Roman" w:cs="Times New Roman"/>
          <w:sz w:val="28"/>
          <w:szCs w:val="28"/>
        </w:rPr>
        <w:t>а на продуктивність роботи НВК</w:t>
      </w:r>
      <w:r w:rsidRPr="009051C4">
        <w:rPr>
          <w:rFonts w:ascii="Times New Roman" w:hAnsi="Times New Roman" w:cs="Times New Roman"/>
          <w:sz w:val="28"/>
          <w:szCs w:val="28"/>
        </w:rPr>
        <w:t xml:space="preserve"> неможливо без належної оцінки результатів його діяльності. 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7A03E6"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найбільш раціональне використання спеціалістів, підвищення ефективності їх праці та відповідальності за доручену справу; </w:t>
      </w:r>
    </w:p>
    <w:p w:rsidR="007A03E6"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сприяння подальшому покращенню підбору і вихованню кадрів, підвищення їх ділової кваліфікації; </w:t>
      </w:r>
    </w:p>
    <w:p w:rsidR="000E061F"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посилення матеріальної і моральної зацікавленості працівників; </w:t>
      </w:r>
    </w:p>
    <w:p w:rsidR="000E061F"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визначення відповідності займаній посаді; </w:t>
      </w:r>
    </w:p>
    <w:p w:rsidR="007A03E6" w:rsidRPr="000E061F" w:rsidRDefault="00997DAB" w:rsidP="009051C4">
      <w:pPr>
        <w:pStyle w:val="a9"/>
        <w:numPr>
          <w:ilvl w:val="0"/>
          <w:numId w:val="29"/>
        </w:numPr>
        <w:jc w:val="both"/>
        <w:rPr>
          <w:rFonts w:ascii="Times New Roman" w:hAnsi="Times New Roman" w:cs="Times New Roman"/>
          <w:sz w:val="28"/>
          <w:szCs w:val="28"/>
        </w:rPr>
      </w:pPr>
      <w:r w:rsidRPr="000E061F">
        <w:rPr>
          <w:rFonts w:ascii="Times New Roman" w:hAnsi="Times New Roman" w:cs="Times New Roman"/>
          <w:sz w:val="28"/>
          <w:szCs w:val="28"/>
        </w:rPr>
        <w:t xml:space="preserve">стимулювання їх професійного та посадового зростання. </w:t>
      </w:r>
    </w:p>
    <w:p w:rsidR="007A03E6"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Оцінювання управлінської діяльності складається з чотирьох етапів</w:t>
      </w:r>
    </w:p>
    <w:p w:rsidR="007A03E6"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Підготовчого.</w:t>
      </w:r>
    </w:p>
    <w:p w:rsidR="007A03E6"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Основного. </w:t>
      </w:r>
    </w:p>
    <w:p w:rsidR="007A03E6" w:rsidRPr="00A232E4" w:rsidRDefault="00997DAB" w:rsidP="007508EA">
      <w:pPr>
        <w:pStyle w:val="a9"/>
        <w:ind w:firstLine="426"/>
        <w:jc w:val="both"/>
        <w:rPr>
          <w:rFonts w:ascii="Times New Roman" w:hAnsi="Times New Roman" w:cs="Times New Roman"/>
          <w:sz w:val="28"/>
          <w:szCs w:val="28"/>
        </w:rPr>
      </w:pPr>
      <w:proofErr w:type="spellStart"/>
      <w:r w:rsidRPr="00A232E4">
        <w:rPr>
          <w:rFonts w:ascii="Times New Roman" w:hAnsi="Times New Roman" w:cs="Times New Roman"/>
          <w:sz w:val="28"/>
          <w:szCs w:val="28"/>
        </w:rPr>
        <w:t>Підсумково</w:t>
      </w:r>
      <w:proofErr w:type="spellEnd"/>
      <w:r w:rsidR="000E061F">
        <w:rPr>
          <w:rFonts w:ascii="Times New Roman" w:hAnsi="Times New Roman" w:cs="Times New Roman"/>
          <w:sz w:val="28"/>
          <w:szCs w:val="28"/>
        </w:rPr>
        <w:t xml:space="preserve"> </w:t>
      </w:r>
      <w:r w:rsidRPr="00A232E4">
        <w:rPr>
          <w:rFonts w:ascii="Times New Roman" w:hAnsi="Times New Roman" w:cs="Times New Roman"/>
          <w:sz w:val="28"/>
          <w:szCs w:val="28"/>
        </w:rPr>
        <w:t>-</w:t>
      </w:r>
      <w:r w:rsidR="000E061F">
        <w:rPr>
          <w:rFonts w:ascii="Times New Roman" w:hAnsi="Times New Roman" w:cs="Times New Roman"/>
          <w:sz w:val="28"/>
          <w:szCs w:val="28"/>
        </w:rPr>
        <w:t xml:space="preserve"> </w:t>
      </w:r>
      <w:proofErr w:type="spellStart"/>
      <w:r w:rsidRPr="00A232E4">
        <w:rPr>
          <w:rFonts w:ascii="Times New Roman" w:hAnsi="Times New Roman" w:cs="Times New Roman"/>
          <w:sz w:val="28"/>
          <w:szCs w:val="28"/>
        </w:rPr>
        <w:t>корекційного</w:t>
      </w:r>
      <w:proofErr w:type="spellEnd"/>
      <w:r w:rsidRPr="00A232E4">
        <w:rPr>
          <w:rFonts w:ascii="Times New Roman" w:hAnsi="Times New Roman" w:cs="Times New Roman"/>
          <w:sz w:val="28"/>
          <w:szCs w:val="28"/>
        </w:rPr>
        <w:t xml:space="preserve">. </w:t>
      </w:r>
    </w:p>
    <w:p w:rsidR="009051C4" w:rsidRDefault="00997DAB" w:rsidP="009051C4">
      <w:pPr>
        <w:pStyle w:val="a9"/>
        <w:ind w:firstLine="426"/>
        <w:jc w:val="both"/>
        <w:rPr>
          <w:rFonts w:ascii="Times New Roman" w:hAnsi="Times New Roman" w:cs="Times New Roman"/>
          <w:sz w:val="28"/>
          <w:szCs w:val="28"/>
        </w:rPr>
      </w:pPr>
      <w:proofErr w:type="spellStart"/>
      <w:r w:rsidRPr="00A232E4">
        <w:rPr>
          <w:rFonts w:ascii="Times New Roman" w:hAnsi="Times New Roman" w:cs="Times New Roman"/>
          <w:sz w:val="28"/>
          <w:szCs w:val="28"/>
        </w:rPr>
        <w:t>Регулятивно</w:t>
      </w:r>
      <w:proofErr w:type="spellEnd"/>
      <w:r w:rsidR="000E061F">
        <w:rPr>
          <w:rFonts w:ascii="Times New Roman" w:hAnsi="Times New Roman" w:cs="Times New Roman"/>
          <w:sz w:val="28"/>
          <w:szCs w:val="28"/>
        </w:rPr>
        <w:t xml:space="preserve"> </w:t>
      </w:r>
      <w:r w:rsidRPr="00A232E4">
        <w:rPr>
          <w:rFonts w:ascii="Times New Roman" w:hAnsi="Times New Roman" w:cs="Times New Roman"/>
          <w:sz w:val="28"/>
          <w:szCs w:val="28"/>
        </w:rPr>
        <w:t>-</w:t>
      </w:r>
      <w:r w:rsidR="000E061F">
        <w:rPr>
          <w:rFonts w:ascii="Times New Roman" w:hAnsi="Times New Roman" w:cs="Times New Roman"/>
          <w:sz w:val="28"/>
          <w:szCs w:val="28"/>
        </w:rPr>
        <w:t xml:space="preserve"> </w:t>
      </w:r>
      <w:proofErr w:type="spellStart"/>
      <w:r w:rsidRPr="00A232E4">
        <w:rPr>
          <w:rFonts w:ascii="Times New Roman" w:hAnsi="Times New Roman" w:cs="Times New Roman"/>
          <w:sz w:val="28"/>
          <w:szCs w:val="28"/>
        </w:rPr>
        <w:t>корекційного</w:t>
      </w:r>
      <w:proofErr w:type="spellEnd"/>
      <w:r w:rsidRPr="00A232E4">
        <w:rPr>
          <w:rFonts w:ascii="Times New Roman" w:hAnsi="Times New Roman" w:cs="Times New Roman"/>
          <w:sz w:val="28"/>
          <w:szCs w:val="28"/>
        </w:rPr>
        <w:t xml:space="preserve">. </w:t>
      </w:r>
      <w:r w:rsidR="007A03E6" w:rsidRPr="00A232E4">
        <w:rPr>
          <w:rFonts w:ascii="Times New Roman" w:hAnsi="Times New Roman" w:cs="Times New Roman"/>
          <w:sz w:val="28"/>
          <w:szCs w:val="28"/>
        </w:rPr>
        <w:t xml:space="preserve">   </w:t>
      </w:r>
    </w:p>
    <w:p w:rsidR="004B77E9" w:rsidRPr="00A232E4" w:rsidRDefault="007A03E6" w:rsidP="009051C4">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rPr>
        <w:t xml:space="preserve">На </w:t>
      </w:r>
      <w:r w:rsidR="00997DAB" w:rsidRPr="00A232E4">
        <w:rPr>
          <w:rFonts w:ascii="Times New Roman" w:hAnsi="Times New Roman" w:cs="Times New Roman"/>
          <w:b/>
          <w:sz w:val="28"/>
          <w:szCs w:val="28"/>
        </w:rPr>
        <w:t xml:space="preserve"> підготовчому етапі</w:t>
      </w:r>
      <w:r w:rsidR="00997DAB" w:rsidRPr="00A232E4">
        <w:rPr>
          <w:rFonts w:ascii="Times New Roman" w:hAnsi="Times New Roman" w:cs="Times New Roman"/>
          <w:sz w:val="28"/>
          <w:szCs w:val="28"/>
        </w:rPr>
        <w:t xml:space="preserve"> відповідальною особою проводиться відбір, систематизація та аналіз матеріалів, що характериз</w:t>
      </w:r>
      <w:r w:rsidR="000E061F">
        <w:rPr>
          <w:rFonts w:ascii="Times New Roman" w:hAnsi="Times New Roman" w:cs="Times New Roman"/>
          <w:sz w:val="28"/>
          <w:szCs w:val="28"/>
        </w:rPr>
        <w:t>ує динаміку розвитку освітнього</w:t>
      </w:r>
      <w:r w:rsidR="00997DAB" w:rsidRPr="00A232E4">
        <w:rPr>
          <w:rFonts w:ascii="Times New Roman" w:hAnsi="Times New Roman" w:cs="Times New Roman"/>
          <w:sz w:val="28"/>
          <w:szCs w:val="28"/>
        </w:rPr>
        <w:t xml:space="preserve"> закладу, рівень управлінської діяльності його керівників. З цією метою вивчаються:</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матеріали попередньої експертизи уп</w:t>
      </w:r>
      <w:r w:rsidR="004B77E9" w:rsidRPr="00A232E4">
        <w:rPr>
          <w:rFonts w:ascii="Times New Roman" w:hAnsi="Times New Roman" w:cs="Times New Roman"/>
          <w:sz w:val="28"/>
          <w:szCs w:val="28"/>
        </w:rPr>
        <w:t>равління освітнім процесом та</w:t>
      </w:r>
      <w:r w:rsidRPr="00A232E4">
        <w:rPr>
          <w:rFonts w:ascii="Times New Roman" w:hAnsi="Times New Roman" w:cs="Times New Roman"/>
          <w:sz w:val="28"/>
          <w:szCs w:val="28"/>
        </w:rPr>
        <w:t xml:space="preserve"> тематичного вивчення окремих питань, що стосуються організації діяльності закладу;</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відповідність роботи закладу особливим умовам здійснення освітньої діяльності; </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результативність роботи закладу освіти щодо розвитку творчих здібностей школярів (участь у предметних олімпіадах різного рівня, учн</w:t>
      </w:r>
      <w:r w:rsidR="000E061F">
        <w:rPr>
          <w:rFonts w:ascii="Times New Roman" w:hAnsi="Times New Roman" w:cs="Times New Roman"/>
          <w:sz w:val="28"/>
          <w:szCs w:val="28"/>
        </w:rPr>
        <w:t>івських турнірах, конкурсах,</w:t>
      </w:r>
      <w:r w:rsidRPr="00A232E4">
        <w:rPr>
          <w:rFonts w:ascii="Times New Roman" w:hAnsi="Times New Roman" w:cs="Times New Roman"/>
          <w:sz w:val="28"/>
          <w:szCs w:val="28"/>
        </w:rPr>
        <w:t xml:space="preserve"> тощо); </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lastRenderedPageBreak/>
        <w:t>робота педагогічного колективу щодо розробки та впровадження авторських програм, навчальних посібників, підручників.</w:t>
      </w:r>
    </w:p>
    <w:p w:rsidR="004B77E9" w:rsidRPr="00A232E4" w:rsidRDefault="00997DAB" w:rsidP="007508EA">
      <w:pPr>
        <w:pStyle w:val="a9"/>
        <w:ind w:firstLine="426"/>
        <w:jc w:val="both"/>
        <w:rPr>
          <w:rFonts w:ascii="Times New Roman" w:hAnsi="Times New Roman" w:cs="Times New Roman"/>
          <w:sz w:val="28"/>
          <w:szCs w:val="28"/>
          <w:u w:val="single"/>
        </w:rPr>
      </w:pPr>
      <w:r w:rsidRPr="00A232E4">
        <w:rPr>
          <w:rFonts w:ascii="Times New Roman" w:hAnsi="Times New Roman" w:cs="Times New Roman"/>
          <w:sz w:val="28"/>
          <w:szCs w:val="28"/>
          <w:u w:val="single"/>
        </w:rPr>
        <w:t>Аналізуються статистичні дан</w:t>
      </w:r>
      <w:r w:rsidR="004B77E9" w:rsidRPr="00A232E4">
        <w:rPr>
          <w:rFonts w:ascii="Times New Roman" w:hAnsi="Times New Roman" w:cs="Times New Roman"/>
          <w:sz w:val="28"/>
          <w:szCs w:val="28"/>
          <w:u w:val="single"/>
        </w:rPr>
        <w:t>і</w:t>
      </w:r>
      <w:r w:rsidRPr="00A232E4">
        <w:rPr>
          <w:rFonts w:ascii="Times New Roman" w:hAnsi="Times New Roman" w:cs="Times New Roman"/>
          <w:sz w:val="28"/>
          <w:szCs w:val="28"/>
          <w:u w:val="single"/>
        </w:rPr>
        <w:t xml:space="preserve">: </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результати освітньої діяльності учнів на кінець навчального року; </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охоплення учнів гарячим харчуванням;</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випадки дитячого травматизму, що сталися під час освітнього процесу; </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плинність педагогічних кадрів;</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наявність конфліктних ситуацій у колективі, скарг на роботу закладу. </w:t>
      </w:r>
      <w:r w:rsidR="004B77E9" w:rsidRPr="00A232E4">
        <w:rPr>
          <w:rFonts w:ascii="Times New Roman" w:hAnsi="Times New Roman" w:cs="Times New Roman"/>
          <w:sz w:val="28"/>
          <w:szCs w:val="28"/>
        </w:rPr>
        <w:t xml:space="preserve">   </w:t>
      </w:r>
    </w:p>
    <w:p w:rsidR="00E43E49"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Другий, </w:t>
      </w:r>
      <w:r w:rsidRPr="00A232E4">
        <w:rPr>
          <w:rFonts w:ascii="Times New Roman" w:hAnsi="Times New Roman" w:cs="Times New Roman"/>
          <w:b/>
          <w:sz w:val="28"/>
          <w:szCs w:val="28"/>
        </w:rPr>
        <w:t>основний, етап</w:t>
      </w:r>
      <w:r w:rsidRPr="00A232E4">
        <w:rPr>
          <w:rFonts w:ascii="Times New Roman" w:hAnsi="Times New Roman" w:cs="Times New Roman"/>
          <w:sz w:val="28"/>
          <w:szCs w:val="28"/>
        </w:rPr>
        <w:t xml:space="preserve"> комплексно-цільової програми має такі розділи:</w:t>
      </w:r>
    </w:p>
    <w:p w:rsidR="004B77E9" w:rsidRPr="00A232E4" w:rsidRDefault="004B77E9"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діагностичний;</w:t>
      </w:r>
    </w:p>
    <w:p w:rsidR="004B77E9" w:rsidRPr="00A232E4" w:rsidRDefault="004B77E9"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аналітично – регулятивний;</w:t>
      </w:r>
    </w:p>
    <w:p w:rsidR="00E43E49" w:rsidRPr="00A232E4" w:rsidRDefault="004B77E9" w:rsidP="009051C4">
      <w:pPr>
        <w:pStyle w:val="a9"/>
        <w:numPr>
          <w:ilvl w:val="0"/>
          <w:numId w:val="29"/>
        </w:numPr>
        <w:jc w:val="both"/>
        <w:rPr>
          <w:rFonts w:ascii="Times New Roman" w:hAnsi="Times New Roman" w:cs="Times New Roman"/>
          <w:sz w:val="28"/>
          <w:szCs w:val="28"/>
        </w:rPr>
      </w:pPr>
      <w:proofErr w:type="spellStart"/>
      <w:r w:rsidRPr="00A232E4">
        <w:rPr>
          <w:rFonts w:ascii="Times New Roman" w:hAnsi="Times New Roman" w:cs="Times New Roman"/>
          <w:sz w:val="28"/>
          <w:szCs w:val="28"/>
        </w:rPr>
        <w:t>контрольно</w:t>
      </w:r>
      <w:proofErr w:type="spellEnd"/>
      <w:r w:rsidRPr="00A232E4">
        <w:rPr>
          <w:rFonts w:ascii="Times New Roman" w:hAnsi="Times New Roman" w:cs="Times New Roman"/>
          <w:sz w:val="28"/>
          <w:szCs w:val="28"/>
        </w:rPr>
        <w:t xml:space="preserve"> – діагностичний;</w:t>
      </w:r>
      <w:r w:rsidR="00997DAB" w:rsidRPr="00A232E4">
        <w:rPr>
          <w:rFonts w:ascii="Times New Roman" w:hAnsi="Times New Roman" w:cs="Times New Roman"/>
          <w:sz w:val="28"/>
          <w:szCs w:val="28"/>
        </w:rPr>
        <w:t xml:space="preserve"> </w:t>
      </w:r>
    </w:p>
    <w:p w:rsidR="004B77E9" w:rsidRPr="00A232E4" w:rsidRDefault="00997DAB" w:rsidP="009051C4">
      <w:pPr>
        <w:pStyle w:val="a9"/>
        <w:numPr>
          <w:ilvl w:val="0"/>
          <w:numId w:val="29"/>
        </w:numPr>
        <w:jc w:val="both"/>
        <w:rPr>
          <w:rFonts w:ascii="Times New Roman" w:hAnsi="Times New Roman" w:cs="Times New Roman"/>
          <w:sz w:val="28"/>
          <w:szCs w:val="28"/>
        </w:rPr>
      </w:pPr>
      <w:proofErr w:type="spellStart"/>
      <w:r w:rsidRPr="00A232E4">
        <w:rPr>
          <w:rFonts w:ascii="Times New Roman" w:hAnsi="Times New Roman" w:cs="Times New Roman"/>
          <w:sz w:val="28"/>
          <w:szCs w:val="28"/>
        </w:rPr>
        <w:t>мотиваційно</w:t>
      </w:r>
      <w:proofErr w:type="spellEnd"/>
      <w:r w:rsidR="004B77E9" w:rsidRPr="00A232E4">
        <w:rPr>
          <w:rFonts w:ascii="Times New Roman" w:hAnsi="Times New Roman" w:cs="Times New Roman"/>
          <w:sz w:val="28"/>
          <w:szCs w:val="28"/>
        </w:rPr>
        <w:t xml:space="preserve"> – діагностичний;</w:t>
      </w:r>
    </w:p>
    <w:p w:rsidR="004B77E9" w:rsidRPr="00A232E4" w:rsidRDefault="004B77E9" w:rsidP="009051C4">
      <w:pPr>
        <w:pStyle w:val="a9"/>
        <w:numPr>
          <w:ilvl w:val="0"/>
          <w:numId w:val="29"/>
        </w:numPr>
        <w:jc w:val="both"/>
        <w:rPr>
          <w:rFonts w:ascii="Times New Roman" w:hAnsi="Times New Roman" w:cs="Times New Roman"/>
          <w:sz w:val="28"/>
          <w:szCs w:val="28"/>
        </w:rPr>
      </w:pPr>
      <w:proofErr w:type="spellStart"/>
      <w:r w:rsidRPr="00A232E4">
        <w:rPr>
          <w:rFonts w:ascii="Times New Roman" w:hAnsi="Times New Roman" w:cs="Times New Roman"/>
          <w:sz w:val="28"/>
          <w:szCs w:val="28"/>
        </w:rPr>
        <w:t>контрольно</w:t>
      </w:r>
      <w:proofErr w:type="spellEnd"/>
      <w:r w:rsidRPr="00A232E4">
        <w:rPr>
          <w:rFonts w:ascii="Times New Roman" w:hAnsi="Times New Roman" w:cs="Times New Roman"/>
          <w:sz w:val="28"/>
          <w:szCs w:val="28"/>
        </w:rPr>
        <w:t xml:space="preserve"> – регулятивний;</w:t>
      </w:r>
    </w:p>
    <w:p w:rsidR="004B77E9" w:rsidRPr="00A232E4" w:rsidRDefault="00997DAB" w:rsidP="009051C4">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аналітичний.</w:t>
      </w:r>
    </w:p>
    <w:p w:rsidR="00CC0086"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0E061F">
        <w:rPr>
          <w:rFonts w:ascii="Times New Roman" w:hAnsi="Times New Roman" w:cs="Times New Roman"/>
          <w:sz w:val="28"/>
          <w:szCs w:val="28"/>
          <w:u w:val="single"/>
        </w:rPr>
        <w:t>Мета діагностичного дослідження</w:t>
      </w:r>
      <w:r w:rsidR="00997DAB" w:rsidRPr="00A232E4">
        <w:rPr>
          <w:rFonts w:ascii="Times New Roman" w:hAnsi="Times New Roman" w:cs="Times New Roman"/>
          <w:sz w:val="28"/>
          <w:szCs w:val="28"/>
        </w:rPr>
        <w:t xml:space="preserve"> - самоаналіз та самооцінка управлінської діяльності керівниками закладу.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 xml:space="preserve">Аналітично-регулятивний </w:t>
      </w:r>
      <w:r w:rsidRPr="00A232E4">
        <w:rPr>
          <w:rFonts w:ascii="Times New Roman" w:hAnsi="Times New Roman" w:cs="Times New Roman"/>
          <w:sz w:val="28"/>
          <w:szCs w:val="28"/>
        </w:rPr>
        <w:t xml:space="preserve">має за мету внесення коректив в управлінську діяльність керівників за результатами </w:t>
      </w:r>
      <w:proofErr w:type="spellStart"/>
      <w:r w:rsidRPr="00A232E4">
        <w:rPr>
          <w:rFonts w:ascii="Times New Roman" w:hAnsi="Times New Roman" w:cs="Times New Roman"/>
          <w:sz w:val="28"/>
          <w:szCs w:val="28"/>
        </w:rPr>
        <w:t>самоекспертизи</w:t>
      </w:r>
      <w:proofErr w:type="spellEnd"/>
      <w:r w:rsidRPr="00A232E4">
        <w:rPr>
          <w:rFonts w:ascii="Times New Roman" w:hAnsi="Times New Roman" w:cs="Times New Roman"/>
          <w:sz w:val="28"/>
          <w:szCs w:val="28"/>
        </w:rPr>
        <w:t xml:space="preserve">.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Контрольно-аналітичний</w:t>
      </w:r>
      <w:r w:rsidRPr="00A232E4">
        <w:rPr>
          <w:rFonts w:ascii="Times New Roman" w:hAnsi="Times New Roman" w:cs="Times New Roman"/>
          <w:sz w:val="28"/>
          <w:szCs w:val="28"/>
        </w:rPr>
        <w:t xml:space="preserve"> передбачає отримання інформації про </w:t>
      </w:r>
      <w:proofErr w:type="spellStart"/>
      <w:r w:rsidRPr="00A232E4">
        <w:rPr>
          <w:rFonts w:ascii="Times New Roman" w:hAnsi="Times New Roman" w:cs="Times New Roman"/>
          <w:sz w:val="28"/>
          <w:szCs w:val="28"/>
        </w:rPr>
        <w:t>соціально-</w:t>
      </w:r>
      <w:proofErr w:type="spellEnd"/>
      <w:r w:rsidRPr="00A232E4">
        <w:rPr>
          <w:rFonts w:ascii="Times New Roman" w:hAnsi="Times New Roman" w:cs="Times New Roman"/>
          <w:sz w:val="28"/>
          <w:szCs w:val="28"/>
        </w:rPr>
        <w:t xml:space="preserve"> психологічний клімат у закладі освіти та рівень знань учнів. </w:t>
      </w:r>
      <w:r w:rsidR="00793DDD" w:rsidRPr="00A232E4">
        <w:rPr>
          <w:rFonts w:ascii="Times New Roman" w:hAnsi="Times New Roman" w:cs="Times New Roman"/>
          <w:sz w:val="28"/>
          <w:szCs w:val="28"/>
        </w:rPr>
        <w:t xml:space="preserve">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Мотиваційно-діагностичний</w:t>
      </w:r>
      <w:r w:rsidRPr="00A232E4">
        <w:rPr>
          <w:rFonts w:ascii="Times New Roman" w:hAnsi="Times New Roman" w:cs="Times New Roman"/>
          <w:sz w:val="28"/>
          <w:szCs w:val="28"/>
        </w:rPr>
        <w:t xml:space="preserve"> дозволяє висунути пропозиції щодо визначення об’єктів та підходів для проведення експертизи. </w:t>
      </w:r>
      <w:r w:rsidR="004B77E9" w:rsidRPr="00A232E4">
        <w:rPr>
          <w:rFonts w:ascii="Times New Roman" w:hAnsi="Times New Roman" w:cs="Times New Roman"/>
          <w:sz w:val="28"/>
          <w:szCs w:val="28"/>
        </w:rPr>
        <w:t xml:space="preserve">Експертною групою та керівником </w:t>
      </w:r>
      <w:r w:rsidRPr="00A232E4">
        <w:rPr>
          <w:rFonts w:ascii="Times New Roman" w:hAnsi="Times New Roman" w:cs="Times New Roman"/>
          <w:sz w:val="28"/>
          <w:szCs w:val="28"/>
        </w:rPr>
        <w:t xml:space="preserve"> навчального закладу укладається робоча програма експертизи управління освітнім процесом. Складається вона з трьох блоків: інваріантного, варіативного та замовленого.</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До інваріантного блоку входять питання, що дозволяють визначити рівень управлінської діяльності, наявність свідомого цілеспрямованого регулювання складних процесів та організаційних відносин у закладі освіти та в кожному з його підрозділів.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Перелік питань варіативного блоку визначається з урахуванням підсумкових матеріалів комплексних соціально-психологічних досліджень та результатів контрольних робіт.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Питання третього блоку складаються</w:t>
      </w:r>
      <w:r w:rsidR="004B77E9" w:rsidRPr="00A232E4">
        <w:rPr>
          <w:rFonts w:ascii="Times New Roman" w:hAnsi="Times New Roman" w:cs="Times New Roman"/>
          <w:sz w:val="28"/>
          <w:szCs w:val="28"/>
        </w:rPr>
        <w:t xml:space="preserve"> на основі замовлення керівника</w:t>
      </w:r>
      <w:r w:rsidRPr="00A232E4">
        <w:rPr>
          <w:rFonts w:ascii="Times New Roman" w:hAnsi="Times New Roman" w:cs="Times New Roman"/>
          <w:sz w:val="28"/>
          <w:szCs w:val="28"/>
        </w:rPr>
        <w:t xml:space="preserve"> навчального закладу про надання методичної допомоги в організації</w:t>
      </w:r>
      <w:r w:rsidR="000E061F">
        <w:rPr>
          <w:rFonts w:ascii="Times New Roman" w:hAnsi="Times New Roman" w:cs="Times New Roman"/>
          <w:sz w:val="28"/>
          <w:szCs w:val="28"/>
        </w:rPr>
        <w:t xml:space="preserve"> управлінської діяльності та </w:t>
      </w:r>
      <w:r w:rsidRPr="00A232E4">
        <w:rPr>
          <w:rFonts w:ascii="Times New Roman" w:hAnsi="Times New Roman" w:cs="Times New Roman"/>
          <w:sz w:val="28"/>
          <w:szCs w:val="28"/>
        </w:rPr>
        <w:t>о</w:t>
      </w:r>
      <w:r w:rsidR="000E061F">
        <w:rPr>
          <w:rFonts w:ascii="Times New Roman" w:hAnsi="Times New Roman" w:cs="Times New Roman"/>
          <w:sz w:val="28"/>
          <w:szCs w:val="28"/>
        </w:rPr>
        <w:t>світнього</w:t>
      </w:r>
      <w:r w:rsidRPr="00A232E4">
        <w:rPr>
          <w:rFonts w:ascii="Times New Roman" w:hAnsi="Times New Roman" w:cs="Times New Roman"/>
          <w:sz w:val="28"/>
          <w:szCs w:val="28"/>
        </w:rPr>
        <w:t xml:space="preserve"> процесу. </w:t>
      </w:r>
    </w:p>
    <w:p w:rsidR="00CC0086"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Контрольно-регулятивне вивчення визначає від</w:t>
      </w:r>
      <w:r w:rsidR="000E061F">
        <w:rPr>
          <w:rFonts w:ascii="Times New Roman" w:hAnsi="Times New Roman" w:cs="Times New Roman"/>
          <w:sz w:val="28"/>
          <w:szCs w:val="28"/>
        </w:rPr>
        <w:t>повідність діяльності керівника</w:t>
      </w:r>
      <w:r w:rsidRPr="00A232E4">
        <w:rPr>
          <w:rFonts w:ascii="Times New Roman" w:hAnsi="Times New Roman" w:cs="Times New Roman"/>
          <w:sz w:val="28"/>
          <w:szCs w:val="28"/>
        </w:rPr>
        <w:t xml:space="preserve"> закладу нормативним аспектам управління, проблеми і резерви розвитку закладу, напрямки надання методичної допомоги. </w:t>
      </w:r>
    </w:p>
    <w:p w:rsidR="00D34516" w:rsidRPr="00A232E4"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Його структура:</w:t>
      </w:r>
    </w:p>
    <w:p w:rsidR="00D34516"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проведення експертизи управління освітнім процесом безпосередньо у закладі;</w:t>
      </w:r>
    </w:p>
    <w:p w:rsidR="00D34516"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індивідуальна контрольно-регулятивна робота з питань управління; </w:t>
      </w:r>
    </w:p>
    <w:p w:rsidR="00D34516"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надання методичної допомоги за заявкою керівництва закладу; </w:t>
      </w:r>
    </w:p>
    <w:p w:rsidR="00CC0086"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оперативне усунення керівництвом виявлених недоліків.</w:t>
      </w:r>
    </w:p>
    <w:p w:rsidR="00961144"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7DAB" w:rsidRPr="00A232E4">
        <w:rPr>
          <w:rFonts w:ascii="Times New Roman" w:hAnsi="Times New Roman" w:cs="Times New Roman"/>
          <w:sz w:val="28"/>
          <w:szCs w:val="28"/>
        </w:rPr>
        <w:t xml:space="preserve">Аналітичний розділ має на меті висловити загальну оцінку управлінської діяльності, підготувати висновки та пропозиції. </w:t>
      </w:r>
    </w:p>
    <w:p w:rsidR="00D34516"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Третій,</w:t>
      </w:r>
      <w:r w:rsidRPr="00A232E4">
        <w:rPr>
          <w:rFonts w:ascii="Times New Roman" w:hAnsi="Times New Roman" w:cs="Times New Roman"/>
          <w:b/>
          <w:sz w:val="28"/>
          <w:szCs w:val="28"/>
        </w:rPr>
        <w:t xml:space="preserve"> </w:t>
      </w:r>
      <w:proofErr w:type="spellStart"/>
      <w:r w:rsidRPr="00A232E4">
        <w:rPr>
          <w:rFonts w:ascii="Times New Roman" w:hAnsi="Times New Roman" w:cs="Times New Roman"/>
          <w:b/>
          <w:sz w:val="28"/>
          <w:szCs w:val="28"/>
        </w:rPr>
        <w:t>підсумково-корекційний</w:t>
      </w:r>
      <w:proofErr w:type="spellEnd"/>
      <w:r w:rsidRPr="00A232E4">
        <w:rPr>
          <w:rFonts w:ascii="Times New Roman" w:hAnsi="Times New Roman" w:cs="Times New Roman"/>
          <w:sz w:val="28"/>
          <w:szCs w:val="28"/>
        </w:rPr>
        <w:t xml:space="preserve"> етап поділяється на підсумковий та </w:t>
      </w:r>
      <w:proofErr w:type="spellStart"/>
      <w:r w:rsidRPr="00A232E4">
        <w:rPr>
          <w:rFonts w:ascii="Times New Roman" w:hAnsi="Times New Roman" w:cs="Times New Roman"/>
          <w:sz w:val="28"/>
          <w:szCs w:val="28"/>
        </w:rPr>
        <w:t>корекційний</w:t>
      </w:r>
      <w:proofErr w:type="spellEnd"/>
      <w:r w:rsidRPr="00A232E4">
        <w:rPr>
          <w:rFonts w:ascii="Times New Roman" w:hAnsi="Times New Roman" w:cs="Times New Roman"/>
          <w:sz w:val="28"/>
          <w:szCs w:val="28"/>
        </w:rPr>
        <w:t>. Підсумковий містить глибокий аналіз предмета експертизи, формування банку даних за її результатами, планування розвитку закладу освіти.</w:t>
      </w:r>
    </w:p>
    <w:p w:rsidR="00CC0086" w:rsidRDefault="00997DAB" w:rsidP="00CC0086">
      <w:pPr>
        <w:pStyle w:val="a9"/>
        <w:ind w:firstLine="426"/>
        <w:jc w:val="both"/>
        <w:rPr>
          <w:rFonts w:ascii="Times New Roman" w:hAnsi="Times New Roman" w:cs="Times New Roman"/>
          <w:sz w:val="28"/>
          <w:szCs w:val="28"/>
        </w:rPr>
      </w:pPr>
      <w:proofErr w:type="spellStart"/>
      <w:r w:rsidRPr="00A232E4">
        <w:rPr>
          <w:rFonts w:ascii="Times New Roman" w:hAnsi="Times New Roman" w:cs="Times New Roman"/>
          <w:sz w:val="28"/>
          <w:szCs w:val="28"/>
        </w:rPr>
        <w:t>Корекційний</w:t>
      </w:r>
      <w:proofErr w:type="spellEnd"/>
      <w:r w:rsidRPr="00A232E4">
        <w:rPr>
          <w:rFonts w:ascii="Times New Roman" w:hAnsi="Times New Roman" w:cs="Times New Roman"/>
          <w:sz w:val="28"/>
          <w:szCs w:val="28"/>
        </w:rPr>
        <w:t xml:space="preserve"> - має на меті регулювання та корекцію управлінської діяльності, виявлення якісних змін предмета експертизи та прогнозування розвитку закладу.</w:t>
      </w:r>
    </w:p>
    <w:p w:rsidR="00CC0086" w:rsidRDefault="00997DAB" w:rsidP="00CC0086">
      <w:pPr>
        <w:pStyle w:val="a9"/>
        <w:ind w:firstLine="426"/>
        <w:jc w:val="both"/>
        <w:rPr>
          <w:rFonts w:ascii="Times New Roman" w:hAnsi="Times New Roman" w:cs="Times New Roman"/>
          <w:sz w:val="28"/>
          <w:szCs w:val="28"/>
        </w:rPr>
      </w:pPr>
      <w:proofErr w:type="spellStart"/>
      <w:r w:rsidRPr="00A232E4">
        <w:rPr>
          <w:rFonts w:ascii="Times New Roman" w:hAnsi="Times New Roman" w:cs="Times New Roman"/>
          <w:b/>
          <w:sz w:val="28"/>
          <w:szCs w:val="28"/>
        </w:rPr>
        <w:t>Регулятивно-корекційний</w:t>
      </w:r>
      <w:proofErr w:type="spellEnd"/>
      <w:r w:rsidRPr="00A232E4">
        <w:rPr>
          <w:rFonts w:ascii="Times New Roman" w:hAnsi="Times New Roman" w:cs="Times New Roman"/>
          <w:sz w:val="28"/>
          <w:szCs w:val="28"/>
        </w:rPr>
        <w:t xml:space="preserve"> етап - передбачає вдосконалення та коригування окремих напрямків та форм управління освітнім процесом. </w:t>
      </w:r>
      <w:r w:rsidR="00CC0086">
        <w:rPr>
          <w:rFonts w:ascii="Times New Roman" w:hAnsi="Times New Roman" w:cs="Times New Roman"/>
          <w:sz w:val="28"/>
          <w:szCs w:val="28"/>
        </w:rPr>
        <w:t xml:space="preserve">      </w:t>
      </w:r>
      <w:r w:rsidRPr="00A232E4">
        <w:rPr>
          <w:rFonts w:ascii="Times New Roman" w:hAnsi="Times New Roman" w:cs="Times New Roman"/>
          <w:sz w:val="28"/>
          <w:szCs w:val="28"/>
        </w:rPr>
        <w:t>Зокрема, експертами контролюються законодавчі, нормативні та правові аспекти діяльності закладу, дотримання в ньому державного стандарту загальної середньої освіти, забезпечення соціального захисту, охорони життя, здоров'я та прав учасників</w:t>
      </w:r>
      <w:r w:rsidR="004B77E9" w:rsidRPr="00A232E4">
        <w:rPr>
          <w:rFonts w:ascii="Times New Roman" w:hAnsi="Times New Roman" w:cs="Times New Roman"/>
          <w:sz w:val="28"/>
          <w:szCs w:val="28"/>
        </w:rPr>
        <w:t xml:space="preserve"> освітнього процесу. </w:t>
      </w:r>
    </w:p>
    <w:p w:rsidR="00CC0086" w:rsidRDefault="004B77E9"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Керівником</w:t>
      </w:r>
      <w:r w:rsidR="00997DAB" w:rsidRPr="00A232E4">
        <w:rPr>
          <w:rFonts w:ascii="Times New Roman" w:hAnsi="Times New Roman" w:cs="Times New Roman"/>
          <w:sz w:val="28"/>
          <w:szCs w:val="28"/>
        </w:rPr>
        <w:t xml:space="preserve"> закладу створюються необхідні умови для оптимальної діяльності учасників освітнього процесу, усуваються виявлені недоліки в роботі, здійснюється реалізація програм </w:t>
      </w:r>
      <w:r w:rsidR="00CC0086">
        <w:rPr>
          <w:rFonts w:ascii="Times New Roman" w:hAnsi="Times New Roman" w:cs="Times New Roman"/>
          <w:sz w:val="28"/>
          <w:szCs w:val="28"/>
        </w:rPr>
        <w:t>стратегічного розвитку закладу.</w:t>
      </w:r>
    </w:p>
    <w:p w:rsidR="007B193D" w:rsidRPr="00A232E4" w:rsidRDefault="00997DAB"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Вимоги до ділових та</w:t>
      </w:r>
      <w:r w:rsidR="000E061F">
        <w:rPr>
          <w:rFonts w:ascii="Times New Roman" w:hAnsi="Times New Roman" w:cs="Times New Roman"/>
          <w:sz w:val="28"/>
          <w:szCs w:val="28"/>
        </w:rPr>
        <w:t xml:space="preserve"> особистісних якостей керівника</w:t>
      </w:r>
      <w:r w:rsidRPr="00A232E4">
        <w:rPr>
          <w:rFonts w:ascii="Times New Roman" w:hAnsi="Times New Roman" w:cs="Times New Roman"/>
          <w:sz w:val="28"/>
          <w:szCs w:val="28"/>
        </w:rPr>
        <w:t xml:space="preserve"> закладу освіти: </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цілеспрямованість та саморозвиток; </w:t>
      </w:r>
    </w:p>
    <w:p w:rsidR="000E061F"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компетентність; </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динамічність та самокритичність; </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управлінська етика; </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прогностичність та аналітичність; </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креативність, здатність до інноваційного пошуку. </w:t>
      </w:r>
    </w:p>
    <w:p w:rsidR="00CC0086"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здатність приймати своєчасне рішення та брати на себе відповідал</w:t>
      </w:r>
      <w:r>
        <w:rPr>
          <w:rFonts w:ascii="Times New Roman" w:hAnsi="Times New Roman" w:cs="Times New Roman"/>
          <w:sz w:val="28"/>
          <w:szCs w:val="28"/>
        </w:rPr>
        <w:t>ьність за результат діяльності.</w:t>
      </w:r>
    </w:p>
    <w:p w:rsidR="007B193D"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Саморозвиток та самовдосконалення керівника у сф</w:t>
      </w:r>
      <w:r w:rsidR="007B193D" w:rsidRPr="00A232E4">
        <w:rPr>
          <w:rFonts w:ascii="Times New Roman" w:hAnsi="Times New Roman" w:cs="Times New Roman"/>
          <w:sz w:val="28"/>
          <w:szCs w:val="28"/>
        </w:rPr>
        <w:t xml:space="preserve">ері управлінської діяльності.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Стратегічне планування базується на положеннях концепції розвитку закладу, висновках аналізу та самоаналізу результатів діяльності.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Річне планування формується на стратегічних засадах розвитку закладу.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Здійснення аналізу і оцінки ефективності реалізації планів, проектів.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Забезпечення професійного розвитку вчителів, методичного супроводу молодих спеціалістів.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Поширення позитивної інформації про заклад.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Створення повноцінних умов функціонування закладу (безпечні та гігієнічні). </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Застосування ІКТ-технологій у освітньому процесі.</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Забезпечення якості освіти через взаємодію всіх учасників освітнього процесу.</w:t>
      </w:r>
    </w:p>
    <w:p w:rsidR="007B193D" w:rsidRPr="00A232E4" w:rsidRDefault="00997DAB" w:rsidP="00CC0086">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Позитивна оцінка компетентності керівника з боку працівників. </w:t>
      </w:r>
    </w:p>
    <w:p w:rsidR="007B193D" w:rsidRPr="00A232E4" w:rsidRDefault="007B193D" w:rsidP="007508EA">
      <w:pPr>
        <w:pStyle w:val="a9"/>
        <w:ind w:firstLine="426"/>
        <w:jc w:val="center"/>
        <w:rPr>
          <w:rFonts w:ascii="Times New Roman" w:hAnsi="Times New Roman" w:cs="Times New Roman"/>
          <w:sz w:val="28"/>
          <w:szCs w:val="28"/>
        </w:rPr>
      </w:pPr>
    </w:p>
    <w:p w:rsidR="007B193D" w:rsidRPr="00A232E4" w:rsidRDefault="00CC0086" w:rsidP="007508EA">
      <w:pPr>
        <w:pStyle w:val="a9"/>
        <w:ind w:firstLine="426"/>
        <w:jc w:val="center"/>
        <w:rPr>
          <w:rFonts w:ascii="Times New Roman" w:hAnsi="Times New Roman" w:cs="Times New Roman"/>
          <w:b/>
          <w:sz w:val="28"/>
          <w:szCs w:val="28"/>
        </w:rPr>
      </w:pPr>
      <w:r>
        <w:rPr>
          <w:rFonts w:ascii="Times New Roman" w:hAnsi="Times New Roman" w:cs="Times New Roman"/>
          <w:b/>
          <w:sz w:val="28"/>
          <w:szCs w:val="28"/>
        </w:rPr>
        <w:t>Забезпечення наявності інформаційних систем</w:t>
      </w:r>
      <w:r w:rsidR="00997DAB" w:rsidRPr="00A232E4">
        <w:rPr>
          <w:rFonts w:ascii="Times New Roman" w:hAnsi="Times New Roman" w:cs="Times New Roman"/>
          <w:b/>
          <w:sz w:val="28"/>
          <w:szCs w:val="28"/>
        </w:rPr>
        <w:t xml:space="preserve"> для ефективного управління закладом освіти</w:t>
      </w:r>
    </w:p>
    <w:p w:rsidR="00DD0C37" w:rsidRPr="00A232E4" w:rsidRDefault="00997DAB"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Однією з умов розвитку освіти є запровадження </w:t>
      </w:r>
      <w:proofErr w:type="spellStart"/>
      <w:r w:rsidRPr="00A232E4">
        <w:rPr>
          <w:rFonts w:ascii="Times New Roman" w:hAnsi="Times New Roman" w:cs="Times New Roman"/>
          <w:sz w:val="28"/>
          <w:szCs w:val="28"/>
        </w:rPr>
        <w:t>інформаційно</w:t>
      </w:r>
      <w:proofErr w:type="spellEnd"/>
      <w:r w:rsidR="00DC079A" w:rsidRPr="00A232E4">
        <w:rPr>
          <w:rFonts w:ascii="Times New Roman" w:hAnsi="Times New Roman" w:cs="Times New Roman"/>
          <w:sz w:val="28"/>
          <w:szCs w:val="28"/>
        </w:rPr>
        <w:t xml:space="preserve"> - </w:t>
      </w:r>
      <w:r w:rsidRPr="00A232E4">
        <w:rPr>
          <w:rFonts w:ascii="Times New Roman" w:hAnsi="Times New Roman" w:cs="Times New Roman"/>
          <w:sz w:val="28"/>
          <w:szCs w:val="28"/>
        </w:rPr>
        <w:t>комунікаційних технологій в управлінську та освітню діяльність закладу освіти. Така діяльність проводиться у двох напрямках:</w:t>
      </w:r>
    </w:p>
    <w:p w:rsidR="00DD0C37"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впровадження інформаційних технологій в управлінську діяльність освітнього закладу; </w:t>
      </w:r>
    </w:p>
    <w:p w:rsidR="00CC0086"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комп'ютеризація освітнього процесу. </w:t>
      </w:r>
    </w:p>
    <w:p w:rsidR="00CC0086" w:rsidRDefault="00CC0086" w:rsidP="00CC0086">
      <w:pPr>
        <w:pStyle w:val="a9"/>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Перший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w:t>
      </w:r>
      <w:r>
        <w:rPr>
          <w:rFonts w:ascii="Times New Roman" w:hAnsi="Times New Roman" w:cs="Times New Roman"/>
          <w:sz w:val="28"/>
          <w:szCs w:val="28"/>
        </w:rPr>
        <w:t>закладом на усіх рівнях.</w:t>
      </w:r>
    </w:p>
    <w:p w:rsidR="00805A93" w:rsidRPr="00A232E4" w:rsidRDefault="00CC0086" w:rsidP="00CC0086">
      <w:pPr>
        <w:pStyle w:val="a9"/>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      </w:t>
      </w:r>
      <w:r w:rsidR="00997DAB" w:rsidRPr="00A232E4">
        <w:rPr>
          <w:rFonts w:ascii="Times New Roman" w:hAnsi="Times New Roman" w:cs="Times New Roman"/>
          <w:sz w:val="28"/>
          <w:szCs w:val="28"/>
        </w:rPr>
        <w:t xml:space="preserve">Другий напрям - це впровадження у освітній процес електронних засобів навчання, розробка і застосування електронного супроводу занять, самостійної і виховної роботи та тестових програмних засобів. </w:t>
      </w:r>
    </w:p>
    <w:p w:rsidR="00CC0086" w:rsidRDefault="00114484" w:rsidP="00CC0086">
      <w:pPr>
        <w:pStyle w:val="a9"/>
        <w:ind w:firstLine="426"/>
        <w:jc w:val="both"/>
        <w:rPr>
          <w:rFonts w:ascii="Times New Roman" w:hAnsi="Times New Roman" w:cs="Times New Roman"/>
          <w:b/>
          <w:sz w:val="28"/>
          <w:szCs w:val="28"/>
        </w:rPr>
      </w:pPr>
      <w:r w:rsidRPr="00A232E4">
        <w:rPr>
          <w:rFonts w:ascii="Times New Roman" w:hAnsi="Times New Roman" w:cs="Times New Roman"/>
          <w:sz w:val="28"/>
          <w:szCs w:val="28"/>
        </w:rPr>
        <w:t xml:space="preserve">Однією з умов розвитку освіти є запровадження </w:t>
      </w:r>
      <w:proofErr w:type="spellStart"/>
      <w:r w:rsidRPr="00A232E4">
        <w:rPr>
          <w:rFonts w:ascii="Times New Roman" w:hAnsi="Times New Roman" w:cs="Times New Roman"/>
          <w:sz w:val="28"/>
          <w:szCs w:val="28"/>
        </w:rPr>
        <w:t>інформаційно-</w:t>
      </w:r>
      <w:proofErr w:type="spellEnd"/>
      <w:r w:rsidRPr="00A232E4">
        <w:rPr>
          <w:rFonts w:ascii="Times New Roman" w:hAnsi="Times New Roman" w:cs="Times New Roman"/>
          <w:sz w:val="28"/>
          <w:szCs w:val="28"/>
        </w:rPr>
        <w:t xml:space="preserve"> комунікаційних технологій в управлінську та освітню діяльність закладу освіти. Така діяльність проводиться у двох напрямках:</w:t>
      </w:r>
    </w:p>
    <w:p w:rsidR="00114484" w:rsidRPr="00CC0086" w:rsidRDefault="00CC0086" w:rsidP="00CC0086">
      <w:pPr>
        <w:pStyle w:val="a9"/>
        <w:jc w:val="both"/>
        <w:rPr>
          <w:rFonts w:ascii="Times New Roman" w:hAnsi="Times New Roman" w:cs="Times New Roman"/>
          <w:b/>
          <w:sz w:val="28"/>
          <w:szCs w:val="28"/>
        </w:rPr>
      </w:pPr>
      <w:r>
        <w:rPr>
          <w:rFonts w:ascii="Times New Roman" w:hAnsi="Times New Roman" w:cs="Times New Roman"/>
          <w:sz w:val="28"/>
          <w:szCs w:val="28"/>
        </w:rPr>
        <w:t xml:space="preserve">- </w:t>
      </w:r>
      <w:r w:rsidR="00114484" w:rsidRPr="00A232E4">
        <w:rPr>
          <w:rFonts w:ascii="Times New Roman" w:hAnsi="Times New Roman" w:cs="Times New Roman"/>
          <w:sz w:val="28"/>
          <w:szCs w:val="28"/>
        </w:rPr>
        <w:t>впровадження інформаційних технологій в управлінську діяльність освітнього закладу;</w:t>
      </w:r>
    </w:p>
    <w:p w:rsidR="00114484" w:rsidRPr="00A232E4" w:rsidRDefault="00CC0086" w:rsidP="00CC0086">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114484" w:rsidRPr="00A232E4">
        <w:rPr>
          <w:rFonts w:ascii="Times New Roman" w:hAnsi="Times New Roman" w:cs="Times New Roman"/>
          <w:sz w:val="28"/>
          <w:szCs w:val="28"/>
        </w:rPr>
        <w:t xml:space="preserve">комп'ютеризація освітнього процесу. </w:t>
      </w:r>
    </w:p>
    <w:p w:rsidR="00CC0086" w:rsidRDefault="00114484"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Перший із зазначених напрямів полягає у створенні оптимальних умов роботи учасників освітнього процесу, застосування ними програмного забезпечення, що допомагає систематизувати роботу суб'єктів управління закладом на усіх рівнях.      </w:t>
      </w:r>
    </w:p>
    <w:p w:rsidR="00CC0086" w:rsidRDefault="00114484"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Другий напрям - це впровадження у освітній процес електронних засобів навчання, розробка і застосування електронного супроводу занять, самостійної і виховної роботи та тестових програмних засобів. </w:t>
      </w:r>
    </w:p>
    <w:p w:rsidR="00CC0086" w:rsidRDefault="00114484"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Інновації в управлінні освітнім закладом на базі інформаційних технологій є ключовим механізмом, який дозволить створити переваги в конкурентному середовищі. В цьому напрямку основними заходами в розвитку інформатизації є створення її належної та ефективної інфраструктури, впровадження уніфікованих засобів доступу до корпоративних даних, поліпшення керування всіх комплексів інформаційних ресурсів, а також забезпечення відповідності інфраструктури стратегічним цілям закладу.</w:t>
      </w:r>
    </w:p>
    <w:p w:rsidR="00114484" w:rsidRPr="00A232E4" w:rsidRDefault="00114484" w:rsidP="00CC0086">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Інформаційна система управління - це програмно-апаратний комплекс, що забезпечує  роботу з документами в електронному вигляді. </w:t>
      </w:r>
    </w:p>
    <w:p w:rsidR="00CC0086" w:rsidRDefault="00114484" w:rsidP="00CC0086">
      <w:pPr>
        <w:pStyle w:val="a9"/>
        <w:ind w:firstLine="426"/>
        <w:jc w:val="both"/>
        <w:rPr>
          <w:rFonts w:ascii="Times New Roman" w:hAnsi="Times New Roman" w:cs="Times New Roman"/>
          <w:b/>
          <w:sz w:val="28"/>
          <w:szCs w:val="28"/>
        </w:rPr>
      </w:pPr>
      <w:r w:rsidRPr="00A232E4">
        <w:rPr>
          <w:rFonts w:ascii="Times New Roman" w:hAnsi="Times New Roman" w:cs="Times New Roman"/>
          <w:b/>
          <w:sz w:val="28"/>
          <w:szCs w:val="28"/>
        </w:rPr>
        <w:t>Забезпеч</w:t>
      </w:r>
      <w:r w:rsidR="00B0637D">
        <w:rPr>
          <w:rFonts w:ascii="Times New Roman" w:hAnsi="Times New Roman" w:cs="Times New Roman"/>
          <w:b/>
          <w:sz w:val="28"/>
          <w:szCs w:val="28"/>
        </w:rPr>
        <w:t xml:space="preserve">ення публічності інформації про </w:t>
      </w:r>
      <w:proofErr w:type="spellStart"/>
      <w:r w:rsidR="00B0637D">
        <w:rPr>
          <w:rFonts w:ascii="Times New Roman" w:hAnsi="Times New Roman" w:cs="Times New Roman"/>
          <w:b/>
          <w:sz w:val="28"/>
          <w:szCs w:val="28"/>
        </w:rPr>
        <w:t>Дуб</w:t>
      </w:r>
      <w:r w:rsidR="00B0637D" w:rsidRPr="00440211">
        <w:rPr>
          <w:rFonts w:ascii="Times New Roman" w:hAnsi="Times New Roman" w:cs="Times New Roman"/>
          <w:b/>
          <w:sz w:val="28"/>
          <w:szCs w:val="28"/>
        </w:rPr>
        <w:t>’</w:t>
      </w:r>
      <w:r w:rsidR="00B0637D">
        <w:rPr>
          <w:rFonts w:ascii="Times New Roman" w:hAnsi="Times New Roman" w:cs="Times New Roman"/>
          <w:b/>
          <w:sz w:val="28"/>
          <w:szCs w:val="28"/>
        </w:rPr>
        <w:t>євський</w:t>
      </w:r>
      <w:proofErr w:type="spellEnd"/>
      <w:r w:rsidR="00B0637D">
        <w:rPr>
          <w:rFonts w:ascii="Times New Roman" w:hAnsi="Times New Roman" w:cs="Times New Roman"/>
          <w:b/>
          <w:sz w:val="28"/>
          <w:szCs w:val="28"/>
        </w:rPr>
        <w:t xml:space="preserve"> </w:t>
      </w:r>
      <w:r w:rsidR="007864D1" w:rsidRPr="00A232E4">
        <w:rPr>
          <w:rFonts w:ascii="Times New Roman" w:hAnsi="Times New Roman" w:cs="Times New Roman"/>
          <w:b/>
          <w:sz w:val="28"/>
          <w:szCs w:val="28"/>
        </w:rPr>
        <w:t>навча</w:t>
      </w:r>
      <w:r w:rsidR="00B0637D">
        <w:rPr>
          <w:rFonts w:ascii="Times New Roman" w:hAnsi="Times New Roman" w:cs="Times New Roman"/>
          <w:b/>
          <w:sz w:val="28"/>
          <w:szCs w:val="28"/>
        </w:rPr>
        <w:t>льно-виховний комплекс «загальноосвітня школа І-ІІ ступенів – дошкільний навчальний заклад</w:t>
      </w:r>
      <w:r w:rsidR="007864D1" w:rsidRPr="00A232E4">
        <w:rPr>
          <w:rFonts w:ascii="Times New Roman" w:hAnsi="Times New Roman" w:cs="Times New Roman"/>
          <w:b/>
          <w:sz w:val="28"/>
          <w:szCs w:val="28"/>
        </w:rPr>
        <w:t>»</w:t>
      </w:r>
      <w:r w:rsidR="00B0637D">
        <w:rPr>
          <w:rFonts w:ascii="Times New Roman" w:hAnsi="Times New Roman" w:cs="Times New Roman"/>
          <w:b/>
          <w:sz w:val="28"/>
          <w:szCs w:val="28"/>
        </w:rPr>
        <w:t xml:space="preserve">. </w:t>
      </w:r>
      <w:r w:rsidRPr="00A232E4">
        <w:rPr>
          <w:rFonts w:ascii="Times New Roman" w:hAnsi="Times New Roman" w:cs="Times New Roman"/>
          <w:sz w:val="28"/>
          <w:szCs w:val="28"/>
        </w:rPr>
        <w:t xml:space="preserve">Публічність інформації про діяльність забезпечується згідно зі статтею 30 Закону України «Про освіту». </w:t>
      </w:r>
    </w:p>
    <w:p w:rsidR="004D0930" w:rsidRPr="004D0930" w:rsidRDefault="00114484" w:rsidP="004D0930">
      <w:pPr>
        <w:jc w:val="center"/>
        <w:rPr>
          <w:rFonts w:ascii="Times New Roman" w:hAnsi="Times New Roman" w:cs="Times New Roman"/>
          <w:sz w:val="28"/>
          <w:szCs w:val="28"/>
          <w:u w:val="single"/>
        </w:rPr>
      </w:pPr>
      <w:r w:rsidRPr="00A232E4">
        <w:rPr>
          <w:rFonts w:ascii="Times New Roman" w:hAnsi="Times New Roman" w:cs="Times New Roman"/>
          <w:sz w:val="28"/>
          <w:szCs w:val="28"/>
        </w:rPr>
        <w:t xml:space="preserve">В закладі освіти функціонує офіційний </w:t>
      </w:r>
      <w:proofErr w:type="spellStart"/>
      <w:r w:rsidRPr="00A232E4">
        <w:rPr>
          <w:rFonts w:ascii="Times New Roman" w:hAnsi="Times New Roman" w:cs="Times New Roman"/>
          <w:sz w:val="28"/>
          <w:szCs w:val="28"/>
        </w:rPr>
        <w:t>веб</w:t>
      </w:r>
      <w:proofErr w:type="spellEnd"/>
      <w:r w:rsidR="007864D1" w:rsidRPr="00A232E4">
        <w:rPr>
          <w:rFonts w:ascii="Times New Roman" w:hAnsi="Times New Roman" w:cs="Times New Roman"/>
          <w:sz w:val="28"/>
          <w:szCs w:val="28"/>
        </w:rPr>
        <w:t xml:space="preserve"> </w:t>
      </w:r>
      <w:r w:rsidR="00961617">
        <w:rPr>
          <w:rFonts w:ascii="Times New Roman" w:hAnsi="Times New Roman" w:cs="Times New Roman"/>
          <w:sz w:val="28"/>
          <w:szCs w:val="28"/>
        </w:rPr>
        <w:t>–</w:t>
      </w:r>
      <w:r w:rsidR="007864D1" w:rsidRPr="00A232E4">
        <w:rPr>
          <w:rFonts w:ascii="Times New Roman" w:hAnsi="Times New Roman" w:cs="Times New Roman"/>
          <w:sz w:val="28"/>
          <w:szCs w:val="28"/>
        </w:rPr>
        <w:t xml:space="preserve"> </w:t>
      </w:r>
      <w:r w:rsidR="00961617">
        <w:rPr>
          <w:rFonts w:ascii="Times New Roman" w:hAnsi="Times New Roman" w:cs="Times New Roman"/>
          <w:sz w:val="28"/>
          <w:szCs w:val="28"/>
        </w:rPr>
        <w:t xml:space="preserve">сайт </w:t>
      </w:r>
      <w:proofErr w:type="spellStart"/>
      <w:r w:rsidR="004D0930" w:rsidRPr="004D0930">
        <w:rPr>
          <w:rFonts w:ascii="Times New Roman" w:hAnsi="Times New Roman" w:cs="Times New Roman"/>
          <w:sz w:val="28"/>
          <w:szCs w:val="28"/>
          <w:u w:val="single"/>
          <w:lang w:val="en-US"/>
        </w:rPr>
        <w:t>dubye</w:t>
      </w:r>
      <w:proofErr w:type="spellEnd"/>
      <w:r w:rsidR="004D0930" w:rsidRPr="00440211">
        <w:rPr>
          <w:rFonts w:ascii="Times New Roman" w:hAnsi="Times New Roman" w:cs="Times New Roman"/>
          <w:sz w:val="28"/>
          <w:szCs w:val="28"/>
          <w:u w:val="single"/>
        </w:rPr>
        <w:t>.</w:t>
      </w:r>
      <w:proofErr w:type="spellStart"/>
      <w:r w:rsidR="004D0930" w:rsidRPr="004D0930">
        <w:rPr>
          <w:rFonts w:ascii="Times New Roman" w:hAnsi="Times New Roman" w:cs="Times New Roman"/>
          <w:sz w:val="28"/>
          <w:szCs w:val="28"/>
          <w:u w:val="single"/>
          <w:lang w:val="en-US"/>
        </w:rPr>
        <w:t>ucoz</w:t>
      </w:r>
      <w:proofErr w:type="spellEnd"/>
      <w:r w:rsidR="004D0930" w:rsidRPr="00440211">
        <w:rPr>
          <w:rFonts w:ascii="Times New Roman" w:hAnsi="Times New Roman" w:cs="Times New Roman"/>
          <w:sz w:val="28"/>
          <w:szCs w:val="28"/>
          <w:u w:val="single"/>
        </w:rPr>
        <w:t>.</w:t>
      </w:r>
      <w:r w:rsidR="004D0930" w:rsidRPr="004D0930">
        <w:rPr>
          <w:rFonts w:ascii="Times New Roman" w:hAnsi="Times New Roman" w:cs="Times New Roman"/>
          <w:sz w:val="28"/>
          <w:szCs w:val="28"/>
          <w:u w:val="single"/>
          <w:lang w:val="en-US"/>
        </w:rPr>
        <w:t>net</w:t>
      </w:r>
    </w:p>
    <w:p w:rsidR="007864D1" w:rsidRPr="00CC0086" w:rsidRDefault="007864D1" w:rsidP="00CC0086">
      <w:pPr>
        <w:pStyle w:val="a9"/>
        <w:ind w:firstLine="426"/>
        <w:jc w:val="both"/>
        <w:rPr>
          <w:rFonts w:ascii="Times New Roman" w:hAnsi="Times New Roman" w:cs="Times New Roman"/>
          <w:b/>
          <w:sz w:val="28"/>
          <w:szCs w:val="28"/>
        </w:rPr>
      </w:pPr>
    </w:p>
    <w:p w:rsidR="00961617" w:rsidRP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rPr>
        <w:lastRenderedPageBreak/>
        <w:t xml:space="preserve">      </w:t>
      </w:r>
      <w:r w:rsidRPr="00961617">
        <w:rPr>
          <w:rFonts w:ascii="Times New Roman" w:eastAsia="Times New Roman" w:hAnsi="Times New Roman" w:cs="Times New Roman"/>
          <w:sz w:val="28"/>
          <w:szCs w:val="28"/>
        </w:rPr>
        <w:t>Публічність інформації про діяльність забезпечується згідно зі статтею 30 Закону України «Про освіту».</w:t>
      </w:r>
    </w:p>
    <w:p w:rsidR="00961617" w:rsidRP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На офіційному сайті розміщуються:</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статут закладу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ліцензії на провадження освітньої діяльності;</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структура та органи управління закладу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кадровий склад закладу освіти згідно з ліцензійними умовами;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територія обслуговування, закріплена за закладом освіти його засновником;</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ліцензований обсяг та фактична кількість осіб, які навчаються у закладі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мова освітнього процесу;</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наявність вакантних посад;</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матеріально-технічне забезпечення закладу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результати моніторингу якості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річний звіт про діяльність закладу освіти;</w:t>
      </w:r>
    </w:p>
    <w:p w:rsidR="00961617" w:rsidRPr="00961617" w:rsidRDefault="00961617" w:rsidP="00961617">
      <w:pPr>
        <w:numPr>
          <w:ilvl w:val="0"/>
          <w:numId w:val="32"/>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правила прийому до закладу освіти;</w:t>
      </w:r>
    </w:p>
    <w:p w:rsidR="00961617" w:rsidRP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 xml:space="preserve">     Крім зазначеного, на сайті розміщуються фінансові звіти про надходження та використання всіх коштів, отриманих як благодійна допомога.</w:t>
      </w:r>
    </w:p>
    <w:p w:rsid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sidRPr="00961617">
        <w:rPr>
          <w:rFonts w:ascii="Times New Roman" w:eastAsia="Times New Roman" w:hAnsi="Times New Roman" w:cs="Times New Roman"/>
          <w:sz w:val="28"/>
          <w:szCs w:val="28"/>
        </w:rPr>
        <w:t>Інформація, що підлягає оприлюдненню на офіційному сайті, систематично поновлюється.</w:t>
      </w:r>
    </w:p>
    <w:p w:rsid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1617">
        <w:rPr>
          <w:rFonts w:ascii="Times New Roman" w:eastAsia="Times New Roman" w:hAnsi="Times New Roman" w:cs="Times New Roman"/>
          <w:sz w:val="28"/>
          <w:szCs w:val="28"/>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961617" w:rsidRPr="00961617" w:rsidRDefault="00961617" w:rsidP="00961617">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1617">
        <w:rPr>
          <w:rFonts w:ascii="Times New Roman" w:eastAsia="Times New Roman" w:hAnsi="Times New Roman" w:cs="Times New Roman"/>
          <w:sz w:val="28"/>
          <w:szCs w:val="28"/>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w:t>
      </w:r>
    </w:p>
    <w:p w:rsidR="00961617" w:rsidRDefault="00961617" w:rsidP="00961617">
      <w:pPr>
        <w:pStyle w:val="a9"/>
        <w:rPr>
          <w:rFonts w:ascii="Times New Roman" w:hAnsi="Times New Roman" w:cs="Times New Roman"/>
          <w:sz w:val="28"/>
          <w:szCs w:val="28"/>
        </w:rPr>
      </w:pPr>
    </w:p>
    <w:p w:rsidR="008E14B8" w:rsidRPr="00A232E4" w:rsidRDefault="008E14B8" w:rsidP="00961617">
      <w:pPr>
        <w:pStyle w:val="a9"/>
        <w:jc w:val="center"/>
        <w:rPr>
          <w:rFonts w:ascii="Times New Roman" w:hAnsi="Times New Roman" w:cs="Times New Roman"/>
          <w:sz w:val="28"/>
          <w:szCs w:val="28"/>
        </w:rPr>
      </w:pPr>
      <w:r w:rsidRPr="00A232E4">
        <w:rPr>
          <w:rFonts w:ascii="Times New Roman" w:hAnsi="Times New Roman" w:cs="Times New Roman"/>
          <w:b/>
          <w:sz w:val="28"/>
          <w:szCs w:val="28"/>
        </w:rPr>
        <w:t>М</w:t>
      </w:r>
      <w:r w:rsidR="00961617" w:rsidRPr="00A232E4">
        <w:rPr>
          <w:rFonts w:ascii="Times New Roman" w:hAnsi="Times New Roman" w:cs="Times New Roman"/>
          <w:b/>
          <w:sz w:val="28"/>
          <w:szCs w:val="28"/>
        </w:rPr>
        <w:t>оніторинг якості освіти</w:t>
      </w:r>
    </w:p>
    <w:p w:rsidR="00961617"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rsidR="00961617"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Моніторинг якості освіти може бути внутрішній та зовнішній. </w:t>
      </w:r>
    </w:p>
    <w:p w:rsidR="00961617"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Внутрішній моніторинг якості освіти проводиться закладом освіти (іншими суб’єктами освітньої діяльності).</w:t>
      </w:r>
    </w:p>
    <w:p w:rsidR="00961617"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Завдання моніторингу:</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Здійснення систематичного контролю за освітнім процесом у школі.</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Створення власної системи неперервного і тривалого спостереження, оцінювання стану освітнього процесу. </w:t>
      </w:r>
    </w:p>
    <w:p w:rsidR="002C1980"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lastRenderedPageBreak/>
        <w:t>Аналіз чинників впливу на результативність успішності, підтримка високої мотивації навчання.</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Створення оптимальних соціально-психологічних умо</w:t>
      </w:r>
      <w:r w:rsidR="0061140C" w:rsidRPr="00A232E4">
        <w:rPr>
          <w:rFonts w:ascii="Times New Roman" w:hAnsi="Times New Roman" w:cs="Times New Roman"/>
          <w:sz w:val="28"/>
          <w:szCs w:val="28"/>
        </w:rPr>
        <w:t xml:space="preserve">в для </w:t>
      </w:r>
      <w:r w:rsidRPr="00A232E4">
        <w:rPr>
          <w:rFonts w:ascii="Times New Roman" w:hAnsi="Times New Roman" w:cs="Times New Roman"/>
          <w:sz w:val="28"/>
          <w:szCs w:val="28"/>
        </w:rPr>
        <w:t xml:space="preserve"> саморозвитку та самореалізації здобувачів освіти і педагогів. </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Прогнозування на підставі об’єктивних даних динаміки й тенденцій роз</w:t>
      </w:r>
      <w:r w:rsidR="007508EA">
        <w:rPr>
          <w:rFonts w:ascii="Times New Roman" w:hAnsi="Times New Roman" w:cs="Times New Roman"/>
          <w:sz w:val="28"/>
          <w:szCs w:val="28"/>
        </w:rPr>
        <w:t xml:space="preserve">витку освітнього процесу в </w:t>
      </w:r>
      <w:proofErr w:type="spellStart"/>
      <w:r w:rsidR="007508EA">
        <w:rPr>
          <w:rFonts w:ascii="Times New Roman" w:hAnsi="Times New Roman" w:cs="Times New Roman"/>
          <w:sz w:val="28"/>
          <w:szCs w:val="28"/>
        </w:rPr>
        <w:t>Дубвському</w:t>
      </w:r>
      <w:proofErr w:type="spellEnd"/>
      <w:r w:rsidR="007508EA">
        <w:rPr>
          <w:rFonts w:ascii="Times New Roman" w:hAnsi="Times New Roman" w:cs="Times New Roman"/>
          <w:sz w:val="28"/>
          <w:szCs w:val="28"/>
        </w:rPr>
        <w:t xml:space="preserve"> НВК</w:t>
      </w:r>
      <w:r w:rsidRPr="00A232E4">
        <w:rPr>
          <w:rFonts w:ascii="Times New Roman" w:hAnsi="Times New Roman" w:cs="Times New Roman"/>
          <w:sz w:val="28"/>
          <w:szCs w:val="28"/>
        </w:rPr>
        <w:t>.</w:t>
      </w:r>
    </w:p>
    <w:p w:rsidR="00961617" w:rsidRDefault="00961617" w:rsidP="00961617">
      <w:pPr>
        <w:pStyle w:val="a9"/>
        <w:tabs>
          <w:tab w:val="left" w:pos="426"/>
        </w:tabs>
        <w:jc w:val="both"/>
        <w:rPr>
          <w:rFonts w:ascii="Times New Roman" w:hAnsi="Times New Roman" w:cs="Times New Roman"/>
          <w:sz w:val="28"/>
          <w:szCs w:val="28"/>
        </w:rPr>
      </w:pPr>
      <w:r w:rsidRPr="00961617">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sidR="008E14B8" w:rsidRPr="00A232E4">
        <w:rPr>
          <w:rFonts w:ascii="Times New Roman" w:hAnsi="Times New Roman" w:cs="Times New Roman"/>
          <w:sz w:val="28"/>
          <w:szCs w:val="28"/>
          <w:u w:val="single"/>
        </w:rPr>
        <w:t>Предметом моніторингу</w:t>
      </w:r>
      <w:r w:rsidR="008E14B8" w:rsidRPr="00A232E4">
        <w:rPr>
          <w:rFonts w:ascii="Times New Roman" w:hAnsi="Times New Roman" w:cs="Times New Roman"/>
          <w:sz w:val="28"/>
          <w:szCs w:val="28"/>
        </w:rPr>
        <w:t xml:space="preserve"> є якість освітнього процесу в закладі освіти.</w:t>
      </w:r>
    </w:p>
    <w:p w:rsidR="002C1980" w:rsidRPr="00A232E4" w:rsidRDefault="00961617" w:rsidP="00961617">
      <w:pPr>
        <w:pStyle w:val="a9"/>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    </w:t>
      </w:r>
      <w:r w:rsidR="008E14B8" w:rsidRPr="00A232E4">
        <w:rPr>
          <w:rFonts w:ascii="Times New Roman" w:hAnsi="Times New Roman" w:cs="Times New Roman"/>
          <w:sz w:val="28"/>
          <w:szCs w:val="28"/>
          <w:u w:val="single"/>
        </w:rPr>
        <w:t>Об’єктом моніторингу</w:t>
      </w:r>
      <w:r w:rsidR="008E14B8" w:rsidRPr="00A232E4">
        <w:rPr>
          <w:rFonts w:ascii="Times New Roman" w:hAnsi="Times New Roman" w:cs="Times New Roman"/>
          <w:sz w:val="28"/>
          <w:szCs w:val="28"/>
        </w:rPr>
        <w:t xml:space="preserve"> є система органі</w:t>
      </w:r>
      <w:r w:rsidR="007508EA">
        <w:rPr>
          <w:rFonts w:ascii="Times New Roman" w:hAnsi="Times New Roman" w:cs="Times New Roman"/>
          <w:sz w:val="28"/>
          <w:szCs w:val="28"/>
        </w:rPr>
        <w:t>зації освітнього процесу в НВК</w:t>
      </w:r>
      <w:r w:rsidR="008E14B8" w:rsidRPr="00A232E4">
        <w:rPr>
          <w:rFonts w:ascii="Times New Roman" w:hAnsi="Times New Roman" w:cs="Times New Roman"/>
          <w:sz w:val="28"/>
          <w:szCs w:val="28"/>
        </w:rPr>
        <w:t>, що включає кілька рівнів:</w:t>
      </w:r>
    </w:p>
    <w:p w:rsidR="002C1980" w:rsidRPr="00A232E4" w:rsidRDefault="00961617" w:rsidP="00961617">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2C1980" w:rsidRPr="00A232E4">
        <w:rPr>
          <w:rFonts w:ascii="Times New Roman" w:hAnsi="Times New Roman" w:cs="Times New Roman"/>
          <w:sz w:val="28"/>
          <w:szCs w:val="28"/>
        </w:rPr>
        <w:t xml:space="preserve"> </w:t>
      </w:r>
      <w:r w:rsidR="008E14B8" w:rsidRPr="00A232E4">
        <w:rPr>
          <w:rFonts w:ascii="Times New Roman" w:hAnsi="Times New Roman" w:cs="Times New Roman"/>
          <w:sz w:val="28"/>
          <w:szCs w:val="28"/>
        </w:rPr>
        <w:t>здобувач освіти;</w:t>
      </w:r>
    </w:p>
    <w:p w:rsidR="002C1980" w:rsidRPr="00A232E4" w:rsidRDefault="00961617" w:rsidP="00961617">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7508EA">
        <w:rPr>
          <w:rFonts w:ascii="Times New Roman" w:hAnsi="Times New Roman" w:cs="Times New Roman"/>
          <w:sz w:val="28"/>
          <w:szCs w:val="28"/>
        </w:rPr>
        <w:t xml:space="preserve">учитель; </w:t>
      </w:r>
    </w:p>
    <w:p w:rsidR="008E14B8" w:rsidRPr="00A232E4" w:rsidRDefault="00961617" w:rsidP="00961617">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8E14B8" w:rsidRPr="00A232E4">
        <w:rPr>
          <w:rFonts w:ascii="Times New Roman" w:hAnsi="Times New Roman" w:cs="Times New Roman"/>
          <w:sz w:val="28"/>
          <w:szCs w:val="28"/>
        </w:rPr>
        <w:t xml:space="preserve">батьки і громадськість та ін.  </w:t>
      </w:r>
    </w:p>
    <w:p w:rsidR="002C1980" w:rsidRPr="00A232E4"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u w:val="single"/>
        </w:rPr>
        <w:t>Суб’єктами моніторингу</w:t>
      </w:r>
      <w:r w:rsidRPr="00A232E4">
        <w:rPr>
          <w:rFonts w:ascii="Times New Roman" w:hAnsi="Times New Roman" w:cs="Times New Roman"/>
          <w:sz w:val="28"/>
          <w:szCs w:val="28"/>
        </w:rPr>
        <w:t xml:space="preserve"> виступають:</w:t>
      </w:r>
    </w:p>
    <w:p w:rsidR="002C1980"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 моніторингова група; </w:t>
      </w:r>
    </w:p>
    <w:p w:rsidR="002C1980"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адміністрація закладу; </w:t>
      </w:r>
    </w:p>
    <w:p w:rsidR="008E14B8"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 органи управління освітою (різних рівнів). </w:t>
      </w:r>
    </w:p>
    <w:p w:rsidR="008E14B8"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b/>
          <w:sz w:val="28"/>
          <w:szCs w:val="28"/>
          <w:u w:val="single"/>
        </w:rPr>
        <w:t>Форми та методи моніторингу</w:t>
      </w:r>
      <w:r w:rsidRPr="00A232E4">
        <w:rPr>
          <w:rFonts w:ascii="Times New Roman" w:hAnsi="Times New Roman" w:cs="Times New Roman"/>
          <w:sz w:val="28"/>
          <w:szCs w:val="28"/>
        </w:rPr>
        <w:t>.</w:t>
      </w:r>
    </w:p>
    <w:p w:rsidR="00961617" w:rsidRDefault="008E14B8" w:rsidP="00961617">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Основними формами та показниками моніторингу є:</w:t>
      </w:r>
    </w:p>
    <w:p w:rsidR="008E14B8" w:rsidRPr="00A232E4" w:rsidRDefault="008E14B8" w:rsidP="00961617">
      <w:pPr>
        <w:pStyle w:val="a9"/>
        <w:numPr>
          <w:ilvl w:val="0"/>
          <w:numId w:val="29"/>
        </w:numPr>
        <w:jc w:val="both"/>
        <w:rPr>
          <w:rFonts w:ascii="Times New Roman" w:hAnsi="Times New Roman" w:cs="Times New Roman"/>
          <w:sz w:val="28"/>
          <w:szCs w:val="28"/>
        </w:rPr>
      </w:pPr>
      <w:proofErr w:type="spellStart"/>
      <w:r w:rsidRPr="00A232E4">
        <w:rPr>
          <w:rFonts w:ascii="Times New Roman" w:hAnsi="Times New Roman" w:cs="Times New Roman"/>
          <w:sz w:val="28"/>
          <w:szCs w:val="28"/>
        </w:rPr>
        <w:t>самооцінювання</w:t>
      </w:r>
      <w:proofErr w:type="spellEnd"/>
      <w:r w:rsidRPr="00A232E4">
        <w:rPr>
          <w:rFonts w:ascii="Times New Roman" w:hAnsi="Times New Roman" w:cs="Times New Roman"/>
          <w:sz w:val="28"/>
          <w:szCs w:val="28"/>
        </w:rPr>
        <w:t xml:space="preserve"> власної діяльності педагогами, здобувачами освіти, адміністрацією; </w:t>
      </w:r>
    </w:p>
    <w:p w:rsidR="008E14B8" w:rsidRPr="00A232E4" w:rsidRDefault="008E14B8" w:rsidP="00961617">
      <w:pPr>
        <w:pStyle w:val="a9"/>
        <w:numPr>
          <w:ilvl w:val="0"/>
          <w:numId w:val="29"/>
        </w:numPr>
        <w:ind w:hanging="294"/>
        <w:jc w:val="both"/>
        <w:rPr>
          <w:rFonts w:ascii="Times New Roman" w:hAnsi="Times New Roman" w:cs="Times New Roman"/>
          <w:sz w:val="28"/>
          <w:szCs w:val="28"/>
        </w:rPr>
      </w:pPr>
      <w:r w:rsidRPr="00A232E4">
        <w:rPr>
          <w:rFonts w:ascii="Times New Roman" w:hAnsi="Times New Roman" w:cs="Times New Roman"/>
          <w:sz w:val="28"/>
          <w:szCs w:val="28"/>
        </w:rPr>
        <w:t>внутрішня оцінка діяльності адміністрацією, керівниками методичних об’єднань (проведення контрольних робіт, відвідування уроків, факультативних занять тощо.</w:t>
      </w:r>
    </w:p>
    <w:p w:rsidR="008E14B8" w:rsidRPr="00A232E4" w:rsidRDefault="008E14B8" w:rsidP="007508EA">
      <w:pPr>
        <w:pStyle w:val="a9"/>
        <w:ind w:firstLine="426"/>
        <w:jc w:val="both"/>
        <w:rPr>
          <w:rFonts w:ascii="Times New Roman" w:hAnsi="Times New Roman" w:cs="Times New Roman"/>
          <w:b/>
          <w:sz w:val="28"/>
          <w:szCs w:val="28"/>
          <w:u w:val="single"/>
        </w:rPr>
      </w:pPr>
      <w:r w:rsidRPr="00A232E4">
        <w:rPr>
          <w:rFonts w:ascii="Times New Roman" w:hAnsi="Times New Roman" w:cs="Times New Roman"/>
          <w:b/>
          <w:sz w:val="28"/>
          <w:szCs w:val="28"/>
          <w:u w:val="single"/>
        </w:rPr>
        <w:t xml:space="preserve">Критерії моніторингу: </w:t>
      </w:r>
    </w:p>
    <w:p w:rsidR="007508EA"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об’єктивність (створення рівних умов для всіх учасників освітнього процесу); </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систематичність (згідно алгоритму дій, етапів та в певній послідовності);</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відповідність завдань змісту досліджуваного матеріалу, чіткість оцінювання, шляхи перевірки результатів;</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надійність (повторний контроль іншими суб’єктами); </w:t>
      </w:r>
    </w:p>
    <w:p w:rsidR="008E14B8" w:rsidRPr="00A232E4" w:rsidRDefault="008E14B8" w:rsidP="00961617">
      <w:pPr>
        <w:pStyle w:val="a9"/>
        <w:numPr>
          <w:ilvl w:val="0"/>
          <w:numId w:val="29"/>
        </w:numPr>
        <w:jc w:val="both"/>
        <w:rPr>
          <w:rFonts w:ascii="Times New Roman" w:hAnsi="Times New Roman" w:cs="Times New Roman"/>
          <w:sz w:val="28"/>
          <w:szCs w:val="28"/>
        </w:rPr>
      </w:pPr>
      <w:r w:rsidRPr="00A232E4">
        <w:rPr>
          <w:rFonts w:ascii="Times New Roman" w:hAnsi="Times New Roman" w:cs="Times New Roman"/>
          <w:sz w:val="28"/>
          <w:szCs w:val="28"/>
        </w:rPr>
        <w:t xml:space="preserve">гуманізм (в умовах довіри, поваги до особистості). </w:t>
      </w:r>
    </w:p>
    <w:p w:rsidR="008E14B8" w:rsidRPr="00A232E4" w:rsidRDefault="008E14B8" w:rsidP="007508EA">
      <w:pPr>
        <w:pStyle w:val="a9"/>
        <w:ind w:firstLine="426"/>
        <w:jc w:val="both"/>
        <w:rPr>
          <w:rFonts w:ascii="Times New Roman" w:hAnsi="Times New Roman" w:cs="Times New Roman"/>
          <w:b/>
          <w:sz w:val="28"/>
          <w:szCs w:val="28"/>
          <w:u w:val="single"/>
        </w:rPr>
      </w:pPr>
      <w:r w:rsidRPr="00A232E4">
        <w:rPr>
          <w:rFonts w:ascii="Times New Roman" w:hAnsi="Times New Roman" w:cs="Times New Roman"/>
          <w:b/>
          <w:sz w:val="28"/>
          <w:szCs w:val="28"/>
          <w:u w:val="single"/>
        </w:rPr>
        <w:t xml:space="preserve">Очікувані результати: </w:t>
      </w:r>
    </w:p>
    <w:p w:rsidR="008E14B8"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Отримання результатів стану освітнього процесу в закладі освіти.</w:t>
      </w:r>
    </w:p>
    <w:p w:rsidR="008E14B8"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Покращення функцій управління освітнім процесом, накопичення даних для прийняття управлінських та тактичних рішень.</w:t>
      </w:r>
    </w:p>
    <w:p w:rsidR="003E6512" w:rsidRPr="00A232E4" w:rsidRDefault="003E6512" w:rsidP="007508EA">
      <w:pPr>
        <w:pStyle w:val="a9"/>
        <w:ind w:firstLine="426"/>
        <w:jc w:val="both"/>
        <w:rPr>
          <w:rFonts w:ascii="Times New Roman" w:hAnsi="Times New Roman" w:cs="Times New Roman"/>
          <w:b/>
          <w:sz w:val="28"/>
          <w:szCs w:val="28"/>
          <w:u w:val="single"/>
        </w:rPr>
      </w:pPr>
      <w:r w:rsidRPr="00A232E4">
        <w:rPr>
          <w:rFonts w:ascii="Times New Roman" w:hAnsi="Times New Roman" w:cs="Times New Roman"/>
          <w:b/>
          <w:sz w:val="28"/>
          <w:szCs w:val="28"/>
          <w:u w:val="single"/>
        </w:rPr>
        <w:t xml:space="preserve"> Підсумки моніторингу: </w:t>
      </w:r>
    </w:p>
    <w:p w:rsidR="003E6512"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Підсумки моніторингу узагальнюються у схемах, діаграмах, висвітлюються в аналітично-інформаційних матеріалах. </w:t>
      </w:r>
    </w:p>
    <w:p w:rsidR="003E6512"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Дані моніторингу можуть використовуватись для обговорення на засіданнях методичних об</w:t>
      </w:r>
      <w:r w:rsidR="007508EA" w:rsidRPr="00440211">
        <w:rPr>
          <w:rFonts w:ascii="Times New Roman" w:hAnsi="Times New Roman" w:cs="Times New Roman"/>
          <w:sz w:val="28"/>
          <w:szCs w:val="28"/>
          <w:lang w:val="ru-RU"/>
        </w:rPr>
        <w:t>’</w:t>
      </w:r>
      <w:r w:rsidR="007508EA">
        <w:rPr>
          <w:rFonts w:ascii="Times New Roman" w:hAnsi="Times New Roman" w:cs="Times New Roman"/>
          <w:sz w:val="28"/>
          <w:szCs w:val="28"/>
        </w:rPr>
        <w:t>єднан</w:t>
      </w:r>
      <w:r w:rsidRPr="00A232E4">
        <w:rPr>
          <w:rFonts w:ascii="Times New Roman" w:hAnsi="Times New Roman" w:cs="Times New Roman"/>
          <w:sz w:val="28"/>
          <w:szCs w:val="28"/>
        </w:rPr>
        <w:t>ь, нарадах при директорі, педагогічних радах.</w:t>
      </w:r>
    </w:p>
    <w:p w:rsidR="003E6512"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За результатами моніторингу розробляються рекомендації, приймаються управлінські рішення щодо планування та корекції роботи. </w:t>
      </w:r>
    </w:p>
    <w:p w:rsidR="00961617" w:rsidRDefault="008E14B8" w:rsidP="00961617">
      <w:pPr>
        <w:pStyle w:val="a9"/>
        <w:ind w:firstLine="426"/>
        <w:jc w:val="both"/>
        <w:rPr>
          <w:rFonts w:ascii="Times New Roman" w:hAnsi="Times New Roman" w:cs="Times New Roman"/>
          <w:b/>
          <w:sz w:val="28"/>
          <w:szCs w:val="28"/>
        </w:rPr>
      </w:pPr>
      <w:r w:rsidRPr="00A232E4">
        <w:rPr>
          <w:rFonts w:ascii="Times New Roman" w:hAnsi="Times New Roman" w:cs="Times New Roman"/>
          <w:b/>
          <w:sz w:val="28"/>
          <w:szCs w:val="28"/>
        </w:rPr>
        <w:t>Показники опису та інструментів внутрішнього моніторингу</w:t>
      </w:r>
      <w:r w:rsidR="007508EA">
        <w:rPr>
          <w:rFonts w:ascii="Times New Roman" w:hAnsi="Times New Roman" w:cs="Times New Roman"/>
          <w:b/>
          <w:sz w:val="28"/>
          <w:szCs w:val="28"/>
        </w:rPr>
        <w:t xml:space="preserve"> </w:t>
      </w:r>
      <w:r w:rsidRPr="00A232E4">
        <w:rPr>
          <w:rFonts w:ascii="Times New Roman" w:hAnsi="Times New Roman" w:cs="Times New Roman"/>
          <w:b/>
          <w:sz w:val="28"/>
          <w:szCs w:val="28"/>
        </w:rPr>
        <w:t>якості освіти</w:t>
      </w:r>
      <w:r w:rsidRPr="00A232E4">
        <w:rPr>
          <w:rFonts w:ascii="Times New Roman" w:hAnsi="Times New Roman" w:cs="Times New Roman"/>
          <w:sz w:val="28"/>
          <w:szCs w:val="28"/>
        </w:rPr>
        <w:t>:</w:t>
      </w:r>
    </w:p>
    <w:p w:rsidR="0061140C" w:rsidRPr="00961617" w:rsidRDefault="00961617" w:rsidP="00961617">
      <w:pPr>
        <w:pStyle w:val="a9"/>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8E14B8" w:rsidRPr="00A232E4">
        <w:rPr>
          <w:rFonts w:ascii="Times New Roman" w:hAnsi="Times New Roman" w:cs="Times New Roman"/>
          <w:sz w:val="28"/>
          <w:szCs w:val="28"/>
        </w:rPr>
        <w:t xml:space="preserve">Кадрове забезпечення освітньої діяльності - якісний і кількісний склад, професійний рівень педагогічного персоналу. </w:t>
      </w:r>
    </w:p>
    <w:p w:rsidR="0061140C"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2. Контингент здобувачів освіти.</w:t>
      </w:r>
    </w:p>
    <w:p w:rsidR="0061140C"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3. </w:t>
      </w:r>
      <w:proofErr w:type="spellStart"/>
      <w:r w:rsidRPr="00A232E4">
        <w:rPr>
          <w:rFonts w:ascii="Times New Roman" w:hAnsi="Times New Roman" w:cs="Times New Roman"/>
          <w:sz w:val="28"/>
          <w:szCs w:val="28"/>
        </w:rPr>
        <w:t>Психолого-соціологічний</w:t>
      </w:r>
      <w:proofErr w:type="spellEnd"/>
      <w:r w:rsidRPr="00A232E4">
        <w:rPr>
          <w:rFonts w:ascii="Times New Roman" w:hAnsi="Times New Roman" w:cs="Times New Roman"/>
          <w:sz w:val="28"/>
          <w:szCs w:val="28"/>
        </w:rPr>
        <w:t xml:space="preserve"> моніторинг. </w:t>
      </w:r>
    </w:p>
    <w:p w:rsidR="0061140C"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4. Здобувачі освіти. Результати навчання. </w:t>
      </w:r>
    </w:p>
    <w:p w:rsidR="00014DD3"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5. Педагогічна діяльність. </w:t>
      </w:r>
    </w:p>
    <w:p w:rsidR="0061140C"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6. Управління закладом освіти.</w:t>
      </w:r>
    </w:p>
    <w:p w:rsidR="0061140C"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 xml:space="preserve">7. Освітнє середовище. </w:t>
      </w:r>
    </w:p>
    <w:p w:rsidR="0061140C" w:rsidRPr="00A232E4" w:rsidRDefault="007508EA" w:rsidP="007508EA">
      <w:pPr>
        <w:pStyle w:val="a9"/>
        <w:ind w:firstLine="426"/>
        <w:jc w:val="both"/>
        <w:rPr>
          <w:rFonts w:ascii="Times New Roman" w:hAnsi="Times New Roman" w:cs="Times New Roman"/>
          <w:sz w:val="28"/>
          <w:szCs w:val="28"/>
        </w:rPr>
      </w:pPr>
      <w:r>
        <w:rPr>
          <w:rFonts w:ascii="Times New Roman" w:hAnsi="Times New Roman" w:cs="Times New Roman"/>
          <w:sz w:val="28"/>
          <w:szCs w:val="28"/>
        </w:rPr>
        <w:t xml:space="preserve">8. </w:t>
      </w:r>
      <w:r w:rsidR="008E14B8" w:rsidRPr="00A232E4">
        <w:rPr>
          <w:rFonts w:ascii="Times New Roman" w:hAnsi="Times New Roman" w:cs="Times New Roman"/>
          <w:sz w:val="28"/>
          <w:szCs w:val="28"/>
        </w:rPr>
        <w:t xml:space="preserve">Моніторинг охорони праці та безпеки життєдіяльності. </w:t>
      </w:r>
    </w:p>
    <w:p w:rsidR="00C944EA" w:rsidRDefault="007508EA" w:rsidP="00C944EA">
      <w:pPr>
        <w:pStyle w:val="a9"/>
        <w:ind w:firstLine="426"/>
        <w:jc w:val="both"/>
        <w:rPr>
          <w:rFonts w:ascii="Times New Roman" w:hAnsi="Times New Roman" w:cs="Times New Roman"/>
          <w:sz w:val="28"/>
          <w:szCs w:val="28"/>
        </w:rPr>
      </w:pPr>
      <w:r>
        <w:rPr>
          <w:rFonts w:ascii="Times New Roman" w:hAnsi="Times New Roman" w:cs="Times New Roman"/>
          <w:sz w:val="28"/>
          <w:szCs w:val="28"/>
        </w:rPr>
        <w:t>9</w:t>
      </w:r>
      <w:r w:rsidR="008E14B8" w:rsidRPr="00A232E4">
        <w:rPr>
          <w:rFonts w:ascii="Times New Roman" w:hAnsi="Times New Roman" w:cs="Times New Roman"/>
          <w:sz w:val="28"/>
          <w:szCs w:val="28"/>
        </w:rPr>
        <w:t>.</w:t>
      </w:r>
      <w:r>
        <w:rPr>
          <w:rFonts w:ascii="Times New Roman" w:hAnsi="Times New Roman" w:cs="Times New Roman"/>
          <w:sz w:val="28"/>
          <w:szCs w:val="28"/>
        </w:rPr>
        <w:t xml:space="preserve"> </w:t>
      </w:r>
      <w:r w:rsidR="008E14B8" w:rsidRPr="00A232E4">
        <w:rPr>
          <w:rFonts w:ascii="Times New Roman" w:hAnsi="Times New Roman" w:cs="Times New Roman"/>
          <w:sz w:val="28"/>
          <w:szCs w:val="28"/>
        </w:rPr>
        <w:t xml:space="preserve">Формування іміджу сучасного закладу освіти. </w:t>
      </w:r>
    </w:p>
    <w:p w:rsidR="00BD1CAD" w:rsidRPr="00440211" w:rsidRDefault="00BD1CAD" w:rsidP="00C944EA">
      <w:pPr>
        <w:pStyle w:val="a9"/>
        <w:ind w:firstLine="426"/>
        <w:jc w:val="center"/>
        <w:rPr>
          <w:rFonts w:ascii="Times New Roman" w:hAnsi="Times New Roman" w:cs="Times New Roman"/>
          <w:sz w:val="28"/>
          <w:szCs w:val="28"/>
          <w:lang w:val="ru-RU"/>
        </w:rPr>
      </w:pPr>
      <w:proofErr w:type="spellStart"/>
      <w:r>
        <w:rPr>
          <w:rFonts w:ascii="Times New Roman" w:eastAsia="Times New Roman" w:hAnsi="Times New Roman" w:cs="Times New Roman"/>
          <w:b/>
          <w:bCs/>
          <w:color w:val="222222"/>
          <w:sz w:val="28"/>
          <w:szCs w:val="28"/>
          <w:bdr w:val="none" w:sz="0" w:space="0" w:color="auto" w:frame="1"/>
        </w:rPr>
        <w:t>Корекційно</w:t>
      </w:r>
      <w:r w:rsidR="00961617">
        <w:rPr>
          <w:rFonts w:ascii="Times New Roman" w:eastAsia="Times New Roman" w:hAnsi="Times New Roman" w:cs="Times New Roman"/>
          <w:b/>
          <w:bCs/>
          <w:color w:val="222222"/>
          <w:sz w:val="28"/>
          <w:szCs w:val="28"/>
          <w:bdr w:val="none" w:sz="0" w:space="0" w:color="auto" w:frame="1"/>
        </w:rPr>
        <w:t>-розвивальне</w:t>
      </w:r>
      <w:proofErr w:type="spellEnd"/>
      <w:r w:rsidR="00961617">
        <w:rPr>
          <w:rFonts w:ascii="Times New Roman" w:eastAsia="Times New Roman" w:hAnsi="Times New Roman" w:cs="Times New Roman"/>
          <w:b/>
          <w:bCs/>
          <w:color w:val="222222"/>
          <w:sz w:val="28"/>
          <w:szCs w:val="28"/>
          <w:bdr w:val="none" w:sz="0" w:space="0" w:color="auto" w:frame="1"/>
        </w:rPr>
        <w:t xml:space="preserve"> освітнє середовище</w:t>
      </w:r>
    </w:p>
    <w:p w:rsidR="00C944EA" w:rsidRPr="00C944EA" w:rsidRDefault="00BD1CAD" w:rsidP="00C944EA">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 xml:space="preserve">Основною метою </w:t>
      </w:r>
      <w:r w:rsidR="00C944EA" w:rsidRPr="00C944EA">
        <w:rPr>
          <w:rFonts w:ascii="Times New Roman" w:eastAsia="Times New Roman" w:hAnsi="Times New Roman" w:cs="Times New Roman"/>
          <w:sz w:val="28"/>
          <w:szCs w:val="28"/>
        </w:rPr>
        <w:t>Дуб</w:t>
      </w:r>
      <w:r w:rsidR="00C944EA" w:rsidRPr="00440211">
        <w:rPr>
          <w:rFonts w:ascii="Times New Roman" w:eastAsia="Times New Roman" w:hAnsi="Times New Roman" w:cs="Times New Roman"/>
          <w:sz w:val="28"/>
          <w:szCs w:val="28"/>
          <w:lang w:val="ru-RU"/>
        </w:rPr>
        <w:t>’</w:t>
      </w:r>
      <w:proofErr w:type="spellStart"/>
      <w:r w:rsidR="00C944EA" w:rsidRPr="00C944EA">
        <w:rPr>
          <w:rFonts w:ascii="Times New Roman" w:eastAsia="Times New Roman" w:hAnsi="Times New Roman" w:cs="Times New Roman"/>
          <w:sz w:val="28"/>
          <w:szCs w:val="28"/>
        </w:rPr>
        <w:t>євського</w:t>
      </w:r>
      <w:proofErr w:type="spellEnd"/>
      <w:r w:rsidR="00C944EA" w:rsidRPr="00C944EA">
        <w:rPr>
          <w:rFonts w:ascii="Times New Roman" w:eastAsia="Times New Roman" w:hAnsi="Times New Roman" w:cs="Times New Roman"/>
          <w:sz w:val="28"/>
          <w:szCs w:val="28"/>
        </w:rPr>
        <w:t xml:space="preserve"> НВК  </w:t>
      </w:r>
      <w:r w:rsidRPr="00C944EA">
        <w:rPr>
          <w:rFonts w:ascii="Times New Roman" w:eastAsia="Times New Roman" w:hAnsi="Times New Roman" w:cs="Times New Roman"/>
          <w:sz w:val="28"/>
          <w:szCs w:val="28"/>
        </w:rPr>
        <w:t xml:space="preserve">є створення умов для забезпечення якісного </w:t>
      </w:r>
      <w:proofErr w:type="spellStart"/>
      <w:r w:rsidRPr="00C944EA">
        <w:rPr>
          <w:rFonts w:ascii="Times New Roman" w:eastAsia="Times New Roman" w:hAnsi="Times New Roman" w:cs="Times New Roman"/>
          <w:sz w:val="28"/>
          <w:szCs w:val="28"/>
        </w:rPr>
        <w:t>корекційно-розвивального</w:t>
      </w:r>
      <w:proofErr w:type="spellEnd"/>
      <w:r w:rsidRPr="00C944EA">
        <w:rPr>
          <w:rFonts w:ascii="Times New Roman" w:eastAsia="Times New Roman" w:hAnsi="Times New Roman" w:cs="Times New Roman"/>
          <w:sz w:val="28"/>
          <w:szCs w:val="28"/>
        </w:rPr>
        <w:t xml:space="preserve"> освітнього середови</w:t>
      </w:r>
      <w:r w:rsidR="00C944EA" w:rsidRPr="00C944EA">
        <w:rPr>
          <w:rFonts w:ascii="Times New Roman" w:eastAsia="Times New Roman" w:hAnsi="Times New Roman" w:cs="Times New Roman"/>
          <w:sz w:val="28"/>
          <w:szCs w:val="28"/>
        </w:rPr>
        <w:t>ща для навчання дітей із</w:t>
      </w:r>
      <w:r w:rsidRPr="00C944EA">
        <w:rPr>
          <w:rFonts w:ascii="Times New Roman" w:eastAsia="Times New Roman" w:hAnsi="Times New Roman" w:cs="Times New Roman"/>
          <w:sz w:val="28"/>
          <w:szCs w:val="28"/>
        </w:rPr>
        <w:t xml:space="preserve"> порушеннями мовлення.</w:t>
      </w:r>
    </w:p>
    <w:p w:rsidR="00BD1CAD" w:rsidRPr="00C944EA" w:rsidRDefault="00BD1CAD" w:rsidP="00C944EA">
      <w:pPr>
        <w:shd w:val="clear" w:color="auto" w:fill="FFFFFF"/>
        <w:spacing w:after="0" w:line="240" w:lineRule="auto"/>
        <w:ind w:firstLine="426"/>
        <w:jc w:val="both"/>
        <w:textAlignment w:val="baseline"/>
        <w:rPr>
          <w:rFonts w:ascii="Times New Roman" w:eastAsia="Times New Roman" w:hAnsi="Times New Roman" w:cs="Times New Roman"/>
          <w:sz w:val="28"/>
          <w:szCs w:val="28"/>
        </w:rPr>
      </w:pPr>
      <w:proofErr w:type="spellStart"/>
      <w:r w:rsidRPr="00C944EA">
        <w:rPr>
          <w:rFonts w:ascii="Times New Roman" w:eastAsia="Times New Roman" w:hAnsi="Times New Roman" w:cs="Times New Roman"/>
          <w:sz w:val="28"/>
          <w:szCs w:val="28"/>
        </w:rPr>
        <w:t>Коре</w:t>
      </w:r>
      <w:r w:rsidR="00C944EA" w:rsidRPr="00C944EA">
        <w:rPr>
          <w:rFonts w:ascii="Times New Roman" w:eastAsia="Times New Roman" w:hAnsi="Times New Roman" w:cs="Times New Roman"/>
          <w:sz w:val="28"/>
          <w:szCs w:val="28"/>
        </w:rPr>
        <w:t>кційно-розвивальна</w:t>
      </w:r>
      <w:proofErr w:type="spellEnd"/>
      <w:r w:rsidR="00C944EA" w:rsidRPr="00C944EA">
        <w:rPr>
          <w:rFonts w:ascii="Times New Roman" w:eastAsia="Times New Roman" w:hAnsi="Times New Roman" w:cs="Times New Roman"/>
          <w:sz w:val="28"/>
          <w:szCs w:val="28"/>
        </w:rPr>
        <w:t xml:space="preserve"> робота в Дуб</w:t>
      </w:r>
      <w:r w:rsidR="00C944EA" w:rsidRPr="00440211">
        <w:rPr>
          <w:rFonts w:ascii="Times New Roman" w:eastAsia="Times New Roman" w:hAnsi="Times New Roman" w:cs="Times New Roman"/>
          <w:sz w:val="28"/>
          <w:szCs w:val="28"/>
          <w:lang w:val="ru-RU"/>
        </w:rPr>
        <w:t>’</w:t>
      </w:r>
      <w:proofErr w:type="spellStart"/>
      <w:r w:rsidR="00C944EA" w:rsidRPr="00C944EA">
        <w:rPr>
          <w:rFonts w:ascii="Times New Roman" w:eastAsia="Times New Roman" w:hAnsi="Times New Roman" w:cs="Times New Roman"/>
          <w:sz w:val="28"/>
          <w:szCs w:val="28"/>
        </w:rPr>
        <w:t>євському</w:t>
      </w:r>
      <w:proofErr w:type="spellEnd"/>
      <w:r w:rsidR="00C944EA" w:rsidRPr="00C944EA">
        <w:rPr>
          <w:rFonts w:ascii="Times New Roman" w:eastAsia="Times New Roman" w:hAnsi="Times New Roman" w:cs="Times New Roman"/>
          <w:sz w:val="28"/>
          <w:szCs w:val="28"/>
        </w:rPr>
        <w:t xml:space="preserve"> НВК </w:t>
      </w:r>
      <w:r w:rsidRPr="00C944EA">
        <w:rPr>
          <w:rFonts w:ascii="Times New Roman" w:eastAsia="Times New Roman" w:hAnsi="Times New Roman" w:cs="Times New Roman"/>
          <w:sz w:val="28"/>
          <w:szCs w:val="28"/>
        </w:rPr>
        <w:t xml:space="preserve"> являє собою цілісний процес, який проходить крізь усі етапи навчання та виховання.</w:t>
      </w:r>
    </w:p>
    <w:p w:rsidR="00BD1CAD" w:rsidRPr="00C944EA" w:rsidRDefault="00BD1CAD" w:rsidP="00BD1CAD">
      <w:pPr>
        <w:shd w:val="clear" w:color="auto" w:fill="FFFFFF"/>
        <w:spacing w:after="0" w:line="240" w:lineRule="auto"/>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 xml:space="preserve">Забезпечення </w:t>
      </w:r>
      <w:proofErr w:type="spellStart"/>
      <w:r w:rsidRPr="00C944EA">
        <w:rPr>
          <w:rFonts w:ascii="Times New Roman" w:eastAsia="Times New Roman" w:hAnsi="Times New Roman" w:cs="Times New Roman"/>
          <w:sz w:val="28"/>
          <w:szCs w:val="28"/>
        </w:rPr>
        <w:t>корекційно-розвиткового</w:t>
      </w:r>
      <w:proofErr w:type="spellEnd"/>
      <w:r w:rsidRPr="00C944EA">
        <w:rPr>
          <w:rFonts w:ascii="Times New Roman" w:eastAsia="Times New Roman" w:hAnsi="Times New Roman" w:cs="Times New Roman"/>
          <w:sz w:val="28"/>
          <w:szCs w:val="28"/>
        </w:rPr>
        <w:t xml:space="preserve"> освітнього середовища включає:</w:t>
      </w:r>
    </w:p>
    <w:p w:rsidR="00BD1CAD" w:rsidRPr="00C944EA" w:rsidRDefault="00BD1CAD" w:rsidP="00BD1CAD">
      <w:pPr>
        <w:numPr>
          <w:ilvl w:val="0"/>
          <w:numId w:val="34"/>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 xml:space="preserve">використання спеціальних прийомів та методів </w:t>
      </w:r>
      <w:proofErr w:type="spellStart"/>
      <w:r w:rsidRPr="00C944EA">
        <w:rPr>
          <w:rFonts w:ascii="Times New Roman" w:eastAsia="Times New Roman" w:hAnsi="Times New Roman" w:cs="Times New Roman"/>
          <w:sz w:val="28"/>
          <w:szCs w:val="28"/>
        </w:rPr>
        <w:t>корекційного</w:t>
      </w:r>
      <w:proofErr w:type="spellEnd"/>
      <w:r w:rsidRPr="00C944EA">
        <w:rPr>
          <w:rFonts w:ascii="Times New Roman" w:eastAsia="Times New Roman" w:hAnsi="Times New Roman" w:cs="Times New Roman"/>
          <w:sz w:val="28"/>
          <w:szCs w:val="28"/>
        </w:rPr>
        <w:t xml:space="preserve"> впливу для подолання вад усного та писемного мовлення у дітей;</w:t>
      </w:r>
    </w:p>
    <w:p w:rsidR="00BD1CAD" w:rsidRPr="00C944EA" w:rsidRDefault="00BD1CAD" w:rsidP="00BD1CAD">
      <w:pPr>
        <w:numPr>
          <w:ilvl w:val="0"/>
          <w:numId w:val="34"/>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адаптація та інтеграція учнів з особливими освітніми потребами в сучасному суспільстві;</w:t>
      </w:r>
    </w:p>
    <w:p w:rsidR="00BD1CAD" w:rsidRPr="00C944EA" w:rsidRDefault="00BD1CAD" w:rsidP="00BD1CAD">
      <w:pPr>
        <w:numPr>
          <w:ilvl w:val="0"/>
          <w:numId w:val="34"/>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 xml:space="preserve">розвиток інтелектуальних та творчих здібностей учнів з урахуванням індивідуальних </w:t>
      </w:r>
      <w:proofErr w:type="spellStart"/>
      <w:r w:rsidRPr="00C944EA">
        <w:rPr>
          <w:rFonts w:ascii="Times New Roman" w:eastAsia="Times New Roman" w:hAnsi="Times New Roman" w:cs="Times New Roman"/>
          <w:sz w:val="28"/>
          <w:szCs w:val="28"/>
        </w:rPr>
        <w:t>психо-фізіологічних</w:t>
      </w:r>
      <w:proofErr w:type="spellEnd"/>
      <w:r w:rsidRPr="00C944EA">
        <w:rPr>
          <w:rFonts w:ascii="Times New Roman" w:eastAsia="Times New Roman" w:hAnsi="Times New Roman" w:cs="Times New Roman"/>
          <w:sz w:val="28"/>
          <w:szCs w:val="28"/>
        </w:rPr>
        <w:t xml:space="preserve"> особливостей;</w:t>
      </w:r>
    </w:p>
    <w:p w:rsidR="0061140C" w:rsidRPr="00C944EA" w:rsidRDefault="00BD1CAD" w:rsidP="00C944EA">
      <w:pPr>
        <w:numPr>
          <w:ilvl w:val="0"/>
          <w:numId w:val="34"/>
        </w:numPr>
        <w:shd w:val="clear" w:color="auto" w:fill="FFFFFF"/>
        <w:spacing w:after="0" w:line="240" w:lineRule="auto"/>
        <w:ind w:left="750"/>
        <w:jc w:val="both"/>
        <w:textAlignment w:val="baseline"/>
        <w:rPr>
          <w:rFonts w:ascii="Times New Roman" w:eastAsia="Times New Roman" w:hAnsi="Times New Roman" w:cs="Times New Roman"/>
          <w:sz w:val="28"/>
          <w:szCs w:val="28"/>
        </w:rPr>
      </w:pPr>
      <w:r w:rsidRPr="00C944EA">
        <w:rPr>
          <w:rFonts w:ascii="Times New Roman" w:eastAsia="Times New Roman" w:hAnsi="Times New Roman" w:cs="Times New Roman"/>
          <w:sz w:val="28"/>
          <w:szCs w:val="28"/>
        </w:rPr>
        <w:t>забезпечення повноцінного розвитку емоційно зрілої, впевненої у своїх силах, цілеспрямованої особистості.</w:t>
      </w:r>
    </w:p>
    <w:p w:rsidR="008E14B8" w:rsidRPr="00A232E4" w:rsidRDefault="008E14B8" w:rsidP="007508EA">
      <w:pPr>
        <w:pStyle w:val="a9"/>
        <w:ind w:firstLine="426"/>
        <w:jc w:val="both"/>
        <w:rPr>
          <w:rFonts w:ascii="Times New Roman" w:hAnsi="Times New Roman" w:cs="Times New Roman"/>
          <w:sz w:val="28"/>
          <w:szCs w:val="28"/>
        </w:rPr>
      </w:pPr>
      <w:r w:rsidRPr="00A232E4">
        <w:rPr>
          <w:rFonts w:ascii="Times New Roman" w:hAnsi="Times New Roman" w:cs="Times New Roman"/>
          <w:sz w:val="28"/>
          <w:szCs w:val="28"/>
        </w:rPr>
        <w:t>Внутрішня система</w:t>
      </w:r>
      <w:r w:rsidR="007508EA">
        <w:rPr>
          <w:rFonts w:ascii="Times New Roman" w:hAnsi="Times New Roman" w:cs="Times New Roman"/>
          <w:sz w:val="28"/>
          <w:szCs w:val="28"/>
        </w:rPr>
        <w:t xml:space="preserve"> забезпечення</w:t>
      </w:r>
      <w:r w:rsidRPr="00A232E4">
        <w:rPr>
          <w:rFonts w:ascii="Times New Roman" w:hAnsi="Times New Roman" w:cs="Times New Roman"/>
          <w:sz w:val="28"/>
          <w:szCs w:val="28"/>
        </w:rPr>
        <w:t xml:space="preserve"> якості освіти повинна бути</w:t>
      </w:r>
      <w:r w:rsidR="0061140C" w:rsidRPr="00A232E4">
        <w:rPr>
          <w:rFonts w:ascii="Times New Roman" w:hAnsi="Times New Roman" w:cs="Times New Roman"/>
          <w:sz w:val="28"/>
          <w:szCs w:val="28"/>
        </w:rPr>
        <w:t xml:space="preserve"> об’єктивною, відкритою, інформативною, прозорою.</w:t>
      </w:r>
    </w:p>
    <w:sectPr w:rsidR="008E14B8" w:rsidRPr="00A232E4" w:rsidSect="008B6B39">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Bahnschrift Light"/>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9DA"/>
    <w:multiLevelType w:val="hybridMultilevel"/>
    <w:tmpl w:val="F0D4BB24"/>
    <w:lvl w:ilvl="0" w:tplc="6060D00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13FD9"/>
    <w:multiLevelType w:val="hybridMultilevel"/>
    <w:tmpl w:val="70C0CE3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08072688"/>
    <w:multiLevelType w:val="hybridMultilevel"/>
    <w:tmpl w:val="DB18A9BC"/>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09AA693B"/>
    <w:multiLevelType w:val="hybridMultilevel"/>
    <w:tmpl w:val="0366CC48"/>
    <w:lvl w:ilvl="0" w:tplc="67C21AAC">
      <w:start w:val="1"/>
      <w:numFmt w:val="bullet"/>
      <w:lvlText w:val=""/>
      <w:lvlJc w:val="left"/>
      <w:pPr>
        <w:ind w:left="791" w:hanging="360"/>
      </w:pPr>
      <w:rPr>
        <w:rFonts w:ascii="Symbol" w:hAnsi="Symbol" w:hint="default"/>
        <w:color w:val="auto"/>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4">
    <w:nsid w:val="0BA31201"/>
    <w:multiLevelType w:val="hybridMultilevel"/>
    <w:tmpl w:val="D29A1AD6"/>
    <w:lvl w:ilvl="0" w:tplc="FC3C34AA">
      <w:start w:val="1"/>
      <w:numFmt w:val="bullet"/>
      <w:lvlText w:val="•"/>
      <w:lvlJc w:val="left"/>
      <w:pPr>
        <w:tabs>
          <w:tab w:val="num" w:pos="720"/>
        </w:tabs>
        <w:ind w:left="720" w:hanging="360"/>
      </w:pPr>
      <w:rPr>
        <w:rFonts w:ascii="Corbel" w:hAnsi="Corbel" w:hint="default"/>
      </w:rPr>
    </w:lvl>
    <w:lvl w:ilvl="1" w:tplc="E876B1FC" w:tentative="1">
      <w:start w:val="1"/>
      <w:numFmt w:val="bullet"/>
      <w:lvlText w:val="•"/>
      <w:lvlJc w:val="left"/>
      <w:pPr>
        <w:tabs>
          <w:tab w:val="num" w:pos="1440"/>
        </w:tabs>
        <w:ind w:left="1440" w:hanging="360"/>
      </w:pPr>
      <w:rPr>
        <w:rFonts w:ascii="Corbel" w:hAnsi="Corbel" w:hint="default"/>
      </w:rPr>
    </w:lvl>
    <w:lvl w:ilvl="2" w:tplc="9886C3F6" w:tentative="1">
      <w:start w:val="1"/>
      <w:numFmt w:val="bullet"/>
      <w:lvlText w:val="•"/>
      <w:lvlJc w:val="left"/>
      <w:pPr>
        <w:tabs>
          <w:tab w:val="num" w:pos="2160"/>
        </w:tabs>
        <w:ind w:left="2160" w:hanging="360"/>
      </w:pPr>
      <w:rPr>
        <w:rFonts w:ascii="Corbel" w:hAnsi="Corbel" w:hint="default"/>
      </w:rPr>
    </w:lvl>
    <w:lvl w:ilvl="3" w:tplc="6E148EF6" w:tentative="1">
      <w:start w:val="1"/>
      <w:numFmt w:val="bullet"/>
      <w:lvlText w:val="•"/>
      <w:lvlJc w:val="left"/>
      <w:pPr>
        <w:tabs>
          <w:tab w:val="num" w:pos="2880"/>
        </w:tabs>
        <w:ind w:left="2880" w:hanging="360"/>
      </w:pPr>
      <w:rPr>
        <w:rFonts w:ascii="Corbel" w:hAnsi="Corbel" w:hint="default"/>
      </w:rPr>
    </w:lvl>
    <w:lvl w:ilvl="4" w:tplc="F6966F9E" w:tentative="1">
      <w:start w:val="1"/>
      <w:numFmt w:val="bullet"/>
      <w:lvlText w:val="•"/>
      <w:lvlJc w:val="left"/>
      <w:pPr>
        <w:tabs>
          <w:tab w:val="num" w:pos="3600"/>
        </w:tabs>
        <w:ind w:left="3600" w:hanging="360"/>
      </w:pPr>
      <w:rPr>
        <w:rFonts w:ascii="Corbel" w:hAnsi="Corbel" w:hint="default"/>
      </w:rPr>
    </w:lvl>
    <w:lvl w:ilvl="5" w:tplc="66DEB038" w:tentative="1">
      <w:start w:val="1"/>
      <w:numFmt w:val="bullet"/>
      <w:lvlText w:val="•"/>
      <w:lvlJc w:val="left"/>
      <w:pPr>
        <w:tabs>
          <w:tab w:val="num" w:pos="4320"/>
        </w:tabs>
        <w:ind w:left="4320" w:hanging="360"/>
      </w:pPr>
      <w:rPr>
        <w:rFonts w:ascii="Corbel" w:hAnsi="Corbel" w:hint="default"/>
      </w:rPr>
    </w:lvl>
    <w:lvl w:ilvl="6" w:tplc="DDE673DE" w:tentative="1">
      <w:start w:val="1"/>
      <w:numFmt w:val="bullet"/>
      <w:lvlText w:val="•"/>
      <w:lvlJc w:val="left"/>
      <w:pPr>
        <w:tabs>
          <w:tab w:val="num" w:pos="5040"/>
        </w:tabs>
        <w:ind w:left="5040" w:hanging="360"/>
      </w:pPr>
      <w:rPr>
        <w:rFonts w:ascii="Corbel" w:hAnsi="Corbel" w:hint="default"/>
      </w:rPr>
    </w:lvl>
    <w:lvl w:ilvl="7" w:tplc="655CE324" w:tentative="1">
      <w:start w:val="1"/>
      <w:numFmt w:val="bullet"/>
      <w:lvlText w:val="•"/>
      <w:lvlJc w:val="left"/>
      <w:pPr>
        <w:tabs>
          <w:tab w:val="num" w:pos="5760"/>
        </w:tabs>
        <w:ind w:left="5760" w:hanging="360"/>
      </w:pPr>
      <w:rPr>
        <w:rFonts w:ascii="Corbel" w:hAnsi="Corbel" w:hint="default"/>
      </w:rPr>
    </w:lvl>
    <w:lvl w:ilvl="8" w:tplc="5644C9D2" w:tentative="1">
      <w:start w:val="1"/>
      <w:numFmt w:val="bullet"/>
      <w:lvlText w:val="•"/>
      <w:lvlJc w:val="left"/>
      <w:pPr>
        <w:tabs>
          <w:tab w:val="num" w:pos="6480"/>
        </w:tabs>
        <w:ind w:left="6480" w:hanging="360"/>
      </w:pPr>
      <w:rPr>
        <w:rFonts w:ascii="Corbel" w:hAnsi="Corbel" w:hint="default"/>
      </w:rPr>
    </w:lvl>
  </w:abstractNum>
  <w:abstractNum w:abstractNumId="5">
    <w:nsid w:val="17F24B7B"/>
    <w:multiLevelType w:val="hybridMultilevel"/>
    <w:tmpl w:val="080E5790"/>
    <w:lvl w:ilvl="0" w:tplc="6060D006">
      <w:numFmt w:val="bullet"/>
      <w:lvlText w:val="-"/>
      <w:lvlJc w:val="left"/>
      <w:pPr>
        <w:ind w:left="987" w:hanging="360"/>
      </w:pPr>
      <w:rPr>
        <w:rFonts w:ascii="Calibri" w:eastAsiaTheme="minorEastAsia" w:hAnsi="Calibri" w:cs="Calibri"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6">
    <w:nsid w:val="1A5D2186"/>
    <w:multiLevelType w:val="multilevel"/>
    <w:tmpl w:val="7490414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D5129B"/>
    <w:multiLevelType w:val="hybridMultilevel"/>
    <w:tmpl w:val="F3967678"/>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8">
    <w:nsid w:val="1BC454B0"/>
    <w:multiLevelType w:val="hybridMultilevel"/>
    <w:tmpl w:val="5E925FC8"/>
    <w:lvl w:ilvl="0" w:tplc="6060D006">
      <w:numFmt w:val="bullet"/>
      <w:lvlText w:val="-"/>
      <w:lvlJc w:val="left"/>
      <w:pPr>
        <w:ind w:left="589" w:hanging="360"/>
      </w:pPr>
      <w:rPr>
        <w:rFonts w:ascii="Calibri" w:eastAsiaTheme="minorEastAsia" w:hAnsi="Calibri" w:cs="Calibri"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9">
    <w:nsid w:val="23CE5F5A"/>
    <w:multiLevelType w:val="multilevel"/>
    <w:tmpl w:val="A246067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8912C1"/>
    <w:multiLevelType w:val="hybridMultilevel"/>
    <w:tmpl w:val="68CAA040"/>
    <w:lvl w:ilvl="0" w:tplc="6060D006">
      <w:numFmt w:val="bullet"/>
      <w:lvlText w:val="-"/>
      <w:lvlJc w:val="left"/>
      <w:pPr>
        <w:ind w:left="720" w:hanging="360"/>
      </w:pPr>
      <w:rPr>
        <w:rFonts w:ascii="Calibri" w:eastAsiaTheme="minorEastAsia" w:hAnsi="Calibri" w:cs="Calibri" w:hint="default"/>
      </w:rPr>
    </w:lvl>
    <w:lvl w:ilvl="1" w:tplc="6060D006">
      <w:numFmt w:val="bullet"/>
      <w:lvlText w:val="-"/>
      <w:lvlJc w:val="left"/>
      <w:pPr>
        <w:ind w:left="1440" w:hanging="360"/>
      </w:pPr>
      <w:rPr>
        <w:rFonts w:ascii="Calibri" w:eastAsiaTheme="minorEastAsia"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046A0"/>
    <w:multiLevelType w:val="hybridMultilevel"/>
    <w:tmpl w:val="6042572C"/>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36B03554"/>
    <w:multiLevelType w:val="hybridMultilevel"/>
    <w:tmpl w:val="C34CCDF2"/>
    <w:lvl w:ilvl="0" w:tplc="0419000F">
      <w:start w:val="1"/>
      <w:numFmt w:val="decimal"/>
      <w:lvlText w:val="%1."/>
      <w:lvlJc w:val="left"/>
      <w:pPr>
        <w:ind w:left="720" w:hanging="360"/>
      </w:pPr>
    </w:lvl>
    <w:lvl w:ilvl="1" w:tplc="40B60F9A">
      <w:start w:val="1"/>
      <w:numFmt w:val="decimal"/>
      <w:lvlText w:val="%2."/>
      <w:lvlJc w:val="left"/>
      <w:pPr>
        <w:ind w:left="1495"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734491"/>
    <w:multiLevelType w:val="hybridMultilevel"/>
    <w:tmpl w:val="A0DCB724"/>
    <w:lvl w:ilvl="0" w:tplc="6060D00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2D6815"/>
    <w:multiLevelType w:val="hybridMultilevel"/>
    <w:tmpl w:val="6F86C00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3E8652E8"/>
    <w:multiLevelType w:val="hybridMultilevel"/>
    <w:tmpl w:val="9D4CE3E8"/>
    <w:lvl w:ilvl="0" w:tplc="6060D00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8E1F0D"/>
    <w:multiLevelType w:val="multilevel"/>
    <w:tmpl w:val="DE52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13136C4"/>
    <w:multiLevelType w:val="hybridMultilevel"/>
    <w:tmpl w:val="BC4A1646"/>
    <w:lvl w:ilvl="0" w:tplc="04190013">
      <w:start w:val="1"/>
      <w:numFmt w:val="upp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E030A7"/>
    <w:multiLevelType w:val="hybridMultilevel"/>
    <w:tmpl w:val="CC3EEADC"/>
    <w:lvl w:ilvl="0" w:tplc="C8B2DF6C">
      <w:start w:val="1"/>
      <w:numFmt w:val="decimal"/>
      <w:lvlText w:val="%1)"/>
      <w:lvlJc w:val="left"/>
      <w:pPr>
        <w:ind w:left="510" w:hanging="435"/>
      </w:pPr>
      <w:rPr>
        <w:rFonts w:hint="default"/>
      </w:rPr>
    </w:lvl>
    <w:lvl w:ilvl="1" w:tplc="A2E00DCE">
      <w:start w:val="1"/>
      <w:numFmt w:val="decimal"/>
      <w:lvlText w:val="%2."/>
      <w:lvlJc w:val="left"/>
      <w:pPr>
        <w:ind w:left="1185" w:hanging="390"/>
      </w:pPr>
      <w:rPr>
        <w:rFonts w:hint="default"/>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49B02643"/>
    <w:multiLevelType w:val="hybridMultilevel"/>
    <w:tmpl w:val="0A500F94"/>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0">
    <w:nsid w:val="4A241AE1"/>
    <w:multiLevelType w:val="hybridMultilevel"/>
    <w:tmpl w:val="CCEAB694"/>
    <w:lvl w:ilvl="0" w:tplc="6060D006">
      <w:numFmt w:val="bullet"/>
      <w:lvlText w:val="-"/>
      <w:lvlJc w:val="left"/>
      <w:pPr>
        <w:ind w:left="720" w:hanging="360"/>
      </w:pPr>
      <w:rPr>
        <w:rFonts w:ascii="Calibri" w:eastAsiaTheme="minorEastAsia"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E360E4"/>
    <w:multiLevelType w:val="hybridMultilevel"/>
    <w:tmpl w:val="BC4A1646"/>
    <w:lvl w:ilvl="0" w:tplc="04190013">
      <w:start w:val="1"/>
      <w:numFmt w:val="upp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6E7C9F"/>
    <w:multiLevelType w:val="multilevel"/>
    <w:tmpl w:val="42DC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9067D5C"/>
    <w:multiLevelType w:val="hybridMultilevel"/>
    <w:tmpl w:val="BC4A1646"/>
    <w:lvl w:ilvl="0" w:tplc="04190013">
      <w:start w:val="1"/>
      <w:numFmt w:val="upp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94769C"/>
    <w:multiLevelType w:val="hybridMultilevel"/>
    <w:tmpl w:val="ED72F676"/>
    <w:lvl w:ilvl="0" w:tplc="AB705B0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CF14CDA"/>
    <w:multiLevelType w:val="hybridMultilevel"/>
    <w:tmpl w:val="29448A56"/>
    <w:lvl w:ilvl="0" w:tplc="6060D00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04486"/>
    <w:multiLevelType w:val="hybridMultilevel"/>
    <w:tmpl w:val="2A6CE286"/>
    <w:lvl w:ilvl="0" w:tplc="0419000F">
      <w:start w:val="1"/>
      <w:numFmt w:val="decimal"/>
      <w:lvlText w:val="%1."/>
      <w:lvlJc w:val="left"/>
      <w:pPr>
        <w:ind w:left="589" w:hanging="360"/>
      </w:pPr>
    </w:lvl>
    <w:lvl w:ilvl="1" w:tplc="04190019">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27">
    <w:nsid w:val="69C154F2"/>
    <w:multiLevelType w:val="hybridMultilevel"/>
    <w:tmpl w:val="1938DD52"/>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8">
    <w:nsid w:val="6CF42B7D"/>
    <w:multiLevelType w:val="hybridMultilevel"/>
    <w:tmpl w:val="1152D33C"/>
    <w:lvl w:ilvl="0" w:tplc="6060D00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0A77E4"/>
    <w:multiLevelType w:val="hybridMultilevel"/>
    <w:tmpl w:val="12D276D4"/>
    <w:lvl w:ilvl="0" w:tplc="E9B428A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C455AD"/>
    <w:multiLevelType w:val="hybridMultilevel"/>
    <w:tmpl w:val="387C66C6"/>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1">
    <w:nsid w:val="7732149F"/>
    <w:multiLevelType w:val="hybridMultilevel"/>
    <w:tmpl w:val="BE1A6782"/>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7E123AF2"/>
    <w:multiLevelType w:val="hybridMultilevel"/>
    <w:tmpl w:val="08E47F48"/>
    <w:lvl w:ilvl="0" w:tplc="6060D006">
      <w:numFmt w:val="bullet"/>
      <w:lvlText w:val="-"/>
      <w:lvlJc w:val="left"/>
      <w:pPr>
        <w:ind w:left="-131" w:hanging="360"/>
      </w:pPr>
      <w:rPr>
        <w:rFonts w:ascii="Calibri" w:eastAsiaTheme="minorEastAsia" w:hAnsi="Calibri" w:cs="Calibri"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3">
    <w:nsid w:val="7F844EB9"/>
    <w:multiLevelType w:val="hybridMultilevel"/>
    <w:tmpl w:val="BE8A482C"/>
    <w:lvl w:ilvl="0" w:tplc="6060D006">
      <w:numFmt w:val="bullet"/>
      <w:lvlText w:val="-"/>
      <w:lvlJc w:val="left"/>
      <w:pPr>
        <w:ind w:left="589" w:hanging="360"/>
      </w:pPr>
      <w:rPr>
        <w:rFonts w:ascii="Calibri" w:eastAsiaTheme="minorEastAsia" w:hAnsi="Calibri" w:cs="Calibri" w:hint="default"/>
      </w:rPr>
    </w:lvl>
    <w:lvl w:ilvl="1" w:tplc="04190003">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num w:numId="1">
    <w:abstractNumId w:val="18"/>
  </w:num>
  <w:num w:numId="2">
    <w:abstractNumId w:val="3"/>
  </w:num>
  <w:num w:numId="3">
    <w:abstractNumId w:val="14"/>
  </w:num>
  <w:num w:numId="4">
    <w:abstractNumId w:val="1"/>
  </w:num>
  <w:num w:numId="5">
    <w:abstractNumId w:val="30"/>
  </w:num>
  <w:num w:numId="6">
    <w:abstractNumId w:val="10"/>
  </w:num>
  <w:num w:numId="7">
    <w:abstractNumId w:val="19"/>
  </w:num>
  <w:num w:numId="8">
    <w:abstractNumId w:val="2"/>
  </w:num>
  <w:num w:numId="9">
    <w:abstractNumId w:val="21"/>
  </w:num>
  <w:num w:numId="10">
    <w:abstractNumId w:val="7"/>
  </w:num>
  <w:num w:numId="11">
    <w:abstractNumId w:val="31"/>
  </w:num>
  <w:num w:numId="12">
    <w:abstractNumId w:val="27"/>
  </w:num>
  <w:num w:numId="13">
    <w:abstractNumId w:val="32"/>
  </w:num>
  <w:num w:numId="14">
    <w:abstractNumId w:val="11"/>
  </w:num>
  <w:num w:numId="15">
    <w:abstractNumId w:val="20"/>
  </w:num>
  <w:num w:numId="16">
    <w:abstractNumId w:val="8"/>
  </w:num>
  <w:num w:numId="17">
    <w:abstractNumId w:val="33"/>
  </w:num>
  <w:num w:numId="18">
    <w:abstractNumId w:val="26"/>
  </w:num>
  <w:num w:numId="19">
    <w:abstractNumId w:val="12"/>
  </w:num>
  <w:num w:numId="20">
    <w:abstractNumId w:val="5"/>
  </w:num>
  <w:num w:numId="21">
    <w:abstractNumId w:val="0"/>
  </w:num>
  <w:num w:numId="22">
    <w:abstractNumId w:val="23"/>
  </w:num>
  <w:num w:numId="23">
    <w:abstractNumId w:val="29"/>
  </w:num>
  <w:num w:numId="24">
    <w:abstractNumId w:val="17"/>
  </w:num>
  <w:num w:numId="25">
    <w:abstractNumId w:val="25"/>
  </w:num>
  <w:num w:numId="26">
    <w:abstractNumId w:val="28"/>
  </w:num>
  <w:num w:numId="27">
    <w:abstractNumId w:val="13"/>
  </w:num>
  <w:num w:numId="28">
    <w:abstractNumId w:val="15"/>
  </w:num>
  <w:num w:numId="29">
    <w:abstractNumId w:val="24"/>
  </w:num>
  <w:num w:numId="30">
    <w:abstractNumId w:val="4"/>
  </w:num>
  <w:num w:numId="3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484F2B"/>
    <w:rsid w:val="0000534F"/>
    <w:rsid w:val="00013BE6"/>
    <w:rsid w:val="00014DD3"/>
    <w:rsid w:val="00027924"/>
    <w:rsid w:val="0003772A"/>
    <w:rsid w:val="000B5E73"/>
    <w:rsid w:val="000D5557"/>
    <w:rsid w:val="000E061F"/>
    <w:rsid w:val="00114484"/>
    <w:rsid w:val="001A5E21"/>
    <w:rsid w:val="001D32F2"/>
    <w:rsid w:val="00275374"/>
    <w:rsid w:val="002A2C80"/>
    <w:rsid w:val="002A49AA"/>
    <w:rsid w:val="002C1980"/>
    <w:rsid w:val="002E433F"/>
    <w:rsid w:val="002F7D38"/>
    <w:rsid w:val="00345CC8"/>
    <w:rsid w:val="00357341"/>
    <w:rsid w:val="00386A21"/>
    <w:rsid w:val="00397FF4"/>
    <w:rsid w:val="003B38CF"/>
    <w:rsid w:val="003E6512"/>
    <w:rsid w:val="004239BE"/>
    <w:rsid w:val="00434096"/>
    <w:rsid w:val="00440211"/>
    <w:rsid w:val="00444347"/>
    <w:rsid w:val="00450626"/>
    <w:rsid w:val="00454B0F"/>
    <w:rsid w:val="00484F2B"/>
    <w:rsid w:val="004902EE"/>
    <w:rsid w:val="004B77E9"/>
    <w:rsid w:val="004C662B"/>
    <w:rsid w:val="004D0930"/>
    <w:rsid w:val="004F6093"/>
    <w:rsid w:val="00537EEA"/>
    <w:rsid w:val="00550103"/>
    <w:rsid w:val="00555928"/>
    <w:rsid w:val="005F66BB"/>
    <w:rsid w:val="00604873"/>
    <w:rsid w:val="0061140C"/>
    <w:rsid w:val="00653A27"/>
    <w:rsid w:val="00655469"/>
    <w:rsid w:val="00706ACC"/>
    <w:rsid w:val="007244DB"/>
    <w:rsid w:val="00724EA9"/>
    <w:rsid w:val="007508EA"/>
    <w:rsid w:val="007855DB"/>
    <w:rsid w:val="007864D1"/>
    <w:rsid w:val="00793DDD"/>
    <w:rsid w:val="007A03E6"/>
    <w:rsid w:val="007B17C1"/>
    <w:rsid w:val="007B193D"/>
    <w:rsid w:val="007C0764"/>
    <w:rsid w:val="007D6CA7"/>
    <w:rsid w:val="007E441F"/>
    <w:rsid w:val="007F068F"/>
    <w:rsid w:val="00805A93"/>
    <w:rsid w:val="0083536B"/>
    <w:rsid w:val="008713BB"/>
    <w:rsid w:val="00893B65"/>
    <w:rsid w:val="008B6B39"/>
    <w:rsid w:val="008C7E35"/>
    <w:rsid w:val="008E14B8"/>
    <w:rsid w:val="00904CE4"/>
    <w:rsid w:val="009051C4"/>
    <w:rsid w:val="00947A7F"/>
    <w:rsid w:val="00961144"/>
    <w:rsid w:val="00961617"/>
    <w:rsid w:val="0097296F"/>
    <w:rsid w:val="00994ED5"/>
    <w:rsid w:val="00997DAB"/>
    <w:rsid w:val="009A3417"/>
    <w:rsid w:val="009A4BE0"/>
    <w:rsid w:val="00A232E4"/>
    <w:rsid w:val="00A24FEE"/>
    <w:rsid w:val="00A83A35"/>
    <w:rsid w:val="00AF6837"/>
    <w:rsid w:val="00B0637D"/>
    <w:rsid w:val="00B06F13"/>
    <w:rsid w:val="00B43C31"/>
    <w:rsid w:val="00B9212F"/>
    <w:rsid w:val="00BB3A0B"/>
    <w:rsid w:val="00BD00FA"/>
    <w:rsid w:val="00BD1CAD"/>
    <w:rsid w:val="00BF14EB"/>
    <w:rsid w:val="00BF7A62"/>
    <w:rsid w:val="00C439FA"/>
    <w:rsid w:val="00C713FE"/>
    <w:rsid w:val="00C93F96"/>
    <w:rsid w:val="00C944EA"/>
    <w:rsid w:val="00CA3E07"/>
    <w:rsid w:val="00CC0086"/>
    <w:rsid w:val="00CC651C"/>
    <w:rsid w:val="00CD6AE6"/>
    <w:rsid w:val="00CF1BC5"/>
    <w:rsid w:val="00D03C41"/>
    <w:rsid w:val="00D204B5"/>
    <w:rsid w:val="00D30AF3"/>
    <w:rsid w:val="00D34516"/>
    <w:rsid w:val="00D65617"/>
    <w:rsid w:val="00D74C38"/>
    <w:rsid w:val="00DC079A"/>
    <w:rsid w:val="00DD0C37"/>
    <w:rsid w:val="00DD2310"/>
    <w:rsid w:val="00DF295D"/>
    <w:rsid w:val="00E2690C"/>
    <w:rsid w:val="00E43E49"/>
    <w:rsid w:val="00E633EC"/>
    <w:rsid w:val="00EC6D44"/>
    <w:rsid w:val="00EE6B55"/>
    <w:rsid w:val="00EF537F"/>
    <w:rsid w:val="00F24F09"/>
    <w:rsid w:val="00F71B52"/>
    <w:rsid w:val="00F74FA4"/>
    <w:rsid w:val="00F77B99"/>
    <w:rsid w:val="00F83430"/>
    <w:rsid w:val="00FB20D4"/>
    <w:rsid w:val="00FC6C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07"/>
  </w:style>
  <w:style w:type="paragraph" w:styleId="1">
    <w:name w:val="heading 1"/>
    <w:basedOn w:val="a"/>
    <w:link w:val="10"/>
    <w:uiPriority w:val="9"/>
    <w:qFormat/>
    <w:rsid w:val="00BF7A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244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F7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4F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9212F"/>
    <w:pPr>
      <w:ind w:left="720"/>
      <w:contextualSpacing/>
    </w:pPr>
  </w:style>
  <w:style w:type="paragraph" w:styleId="a5">
    <w:name w:val="Normal (Web)"/>
    <w:basedOn w:val="a"/>
    <w:uiPriority w:val="99"/>
    <w:semiHidden/>
    <w:unhideWhenUsed/>
    <w:rsid w:val="00904CE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04CE4"/>
    <w:rPr>
      <w:b/>
      <w:bCs/>
    </w:rPr>
  </w:style>
  <w:style w:type="character" w:styleId="a7">
    <w:name w:val="Hyperlink"/>
    <w:basedOn w:val="a0"/>
    <w:uiPriority w:val="99"/>
    <w:unhideWhenUsed/>
    <w:rsid w:val="00904CE4"/>
    <w:rPr>
      <w:color w:val="0000FF"/>
      <w:u w:val="single"/>
    </w:rPr>
  </w:style>
  <w:style w:type="paragraph" w:styleId="HTML">
    <w:name w:val="HTML Preformatted"/>
    <w:basedOn w:val="a"/>
    <w:link w:val="HTML0"/>
    <w:rsid w:val="00B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F7A62"/>
    <w:rPr>
      <w:rFonts w:ascii="Courier New" w:eastAsia="Times New Roman" w:hAnsi="Courier New" w:cs="Courier New"/>
      <w:sz w:val="20"/>
      <w:szCs w:val="20"/>
    </w:rPr>
  </w:style>
  <w:style w:type="character" w:customStyle="1" w:styleId="10">
    <w:name w:val="Заголовок 1 Знак"/>
    <w:basedOn w:val="a0"/>
    <w:link w:val="1"/>
    <w:uiPriority w:val="9"/>
    <w:rsid w:val="00BF7A6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F7A62"/>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rsid w:val="007244DB"/>
    <w:rPr>
      <w:rFonts w:asciiTheme="majorHAnsi" w:eastAsiaTheme="majorEastAsia" w:hAnsiTheme="majorHAnsi" w:cstheme="majorBidi"/>
      <w:b/>
      <w:bCs/>
      <w:color w:val="4F81BD" w:themeColor="accent1"/>
      <w:sz w:val="26"/>
      <w:szCs w:val="26"/>
    </w:rPr>
  </w:style>
  <w:style w:type="paragraph" w:customStyle="1" w:styleId="a8">
    <w:name w:val="Нормальний текст"/>
    <w:basedOn w:val="a"/>
    <w:uiPriority w:val="99"/>
    <w:rsid w:val="00655469"/>
    <w:pPr>
      <w:spacing w:before="120" w:after="0" w:line="240" w:lineRule="auto"/>
      <w:ind w:firstLine="567"/>
    </w:pPr>
    <w:rPr>
      <w:rFonts w:ascii="Antiqua" w:eastAsia="Times New Roman" w:hAnsi="Antiqua" w:cs="Times New Roman"/>
      <w:sz w:val="26"/>
      <w:szCs w:val="20"/>
    </w:rPr>
  </w:style>
  <w:style w:type="paragraph" w:styleId="a9">
    <w:name w:val="No Spacing"/>
    <w:uiPriority w:val="1"/>
    <w:qFormat/>
    <w:rsid w:val="00A232E4"/>
    <w:pPr>
      <w:spacing w:after="0" w:line="240" w:lineRule="auto"/>
    </w:pPr>
  </w:style>
  <w:style w:type="paragraph" w:styleId="aa">
    <w:name w:val="Balloon Text"/>
    <w:basedOn w:val="a"/>
    <w:link w:val="ab"/>
    <w:uiPriority w:val="99"/>
    <w:semiHidden/>
    <w:unhideWhenUsed/>
    <w:rsid w:val="002F7D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7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7A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244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F7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4F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9212F"/>
    <w:pPr>
      <w:ind w:left="720"/>
      <w:contextualSpacing/>
    </w:pPr>
  </w:style>
  <w:style w:type="paragraph" w:styleId="a5">
    <w:name w:val="Normal (Web)"/>
    <w:basedOn w:val="a"/>
    <w:uiPriority w:val="99"/>
    <w:semiHidden/>
    <w:unhideWhenUsed/>
    <w:rsid w:val="00904CE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04CE4"/>
    <w:rPr>
      <w:b/>
      <w:bCs/>
    </w:rPr>
  </w:style>
  <w:style w:type="character" w:styleId="a7">
    <w:name w:val="Hyperlink"/>
    <w:basedOn w:val="a0"/>
    <w:uiPriority w:val="99"/>
    <w:unhideWhenUsed/>
    <w:rsid w:val="00904CE4"/>
    <w:rPr>
      <w:color w:val="0000FF"/>
      <w:u w:val="single"/>
    </w:rPr>
  </w:style>
  <w:style w:type="paragraph" w:styleId="HTML">
    <w:name w:val="HTML Preformatted"/>
    <w:basedOn w:val="a"/>
    <w:link w:val="HTML0"/>
    <w:rsid w:val="00B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rsid w:val="00BF7A62"/>
    <w:rPr>
      <w:rFonts w:ascii="Courier New" w:eastAsia="Times New Roman" w:hAnsi="Courier New" w:cs="Courier New"/>
      <w:sz w:val="20"/>
      <w:szCs w:val="20"/>
    </w:rPr>
  </w:style>
  <w:style w:type="character" w:customStyle="1" w:styleId="10">
    <w:name w:val="Заголовок 1 Знак"/>
    <w:basedOn w:val="a0"/>
    <w:link w:val="1"/>
    <w:uiPriority w:val="9"/>
    <w:rsid w:val="00BF7A6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F7A62"/>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rsid w:val="007244DB"/>
    <w:rPr>
      <w:rFonts w:asciiTheme="majorHAnsi" w:eastAsiaTheme="majorEastAsia" w:hAnsiTheme="majorHAnsi" w:cstheme="majorBidi"/>
      <w:b/>
      <w:bCs/>
      <w:color w:val="4F81BD" w:themeColor="accent1"/>
      <w:sz w:val="26"/>
      <w:szCs w:val="26"/>
    </w:rPr>
  </w:style>
  <w:style w:type="paragraph" w:customStyle="1" w:styleId="a8">
    <w:name w:val="Нормальний текст"/>
    <w:basedOn w:val="a"/>
    <w:uiPriority w:val="99"/>
    <w:rsid w:val="00655469"/>
    <w:pPr>
      <w:spacing w:before="120" w:after="0" w:line="240" w:lineRule="auto"/>
      <w:ind w:firstLine="567"/>
    </w:pPr>
    <w:rPr>
      <w:rFonts w:ascii="Antiqua" w:eastAsia="Times New Roman" w:hAnsi="Antiqua" w:cs="Times New Roman"/>
      <w:sz w:val="26"/>
      <w:szCs w:val="20"/>
    </w:rPr>
  </w:style>
  <w:style w:type="paragraph" w:styleId="a9">
    <w:name w:val="No Spacing"/>
    <w:uiPriority w:val="1"/>
    <w:qFormat/>
    <w:rsid w:val="00A232E4"/>
    <w:pPr>
      <w:spacing w:after="0" w:line="240" w:lineRule="auto"/>
    </w:pPr>
  </w:style>
  <w:style w:type="paragraph" w:styleId="aa">
    <w:name w:val="Balloon Text"/>
    <w:basedOn w:val="a"/>
    <w:link w:val="ab"/>
    <w:uiPriority w:val="99"/>
    <w:semiHidden/>
    <w:unhideWhenUsed/>
    <w:rsid w:val="002F7D3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2F7D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703769">
      <w:bodyDiv w:val="1"/>
      <w:marLeft w:val="0"/>
      <w:marRight w:val="0"/>
      <w:marTop w:val="0"/>
      <w:marBottom w:val="0"/>
      <w:divBdr>
        <w:top w:val="none" w:sz="0" w:space="0" w:color="auto"/>
        <w:left w:val="none" w:sz="0" w:space="0" w:color="auto"/>
        <w:bottom w:val="none" w:sz="0" w:space="0" w:color="auto"/>
        <w:right w:val="none" w:sz="0" w:space="0" w:color="auto"/>
      </w:divBdr>
      <w:divsChild>
        <w:div w:id="1240211536">
          <w:marLeft w:val="720"/>
          <w:marRight w:val="0"/>
          <w:marTop w:val="200"/>
          <w:marBottom w:val="0"/>
          <w:divBdr>
            <w:top w:val="none" w:sz="0" w:space="0" w:color="auto"/>
            <w:left w:val="none" w:sz="0" w:space="0" w:color="auto"/>
            <w:bottom w:val="none" w:sz="0" w:space="0" w:color="auto"/>
            <w:right w:val="none" w:sz="0" w:space="0" w:color="auto"/>
          </w:divBdr>
        </w:div>
        <w:div w:id="1321230215">
          <w:marLeft w:val="720"/>
          <w:marRight w:val="0"/>
          <w:marTop w:val="200"/>
          <w:marBottom w:val="0"/>
          <w:divBdr>
            <w:top w:val="none" w:sz="0" w:space="0" w:color="auto"/>
            <w:left w:val="none" w:sz="0" w:space="0" w:color="auto"/>
            <w:bottom w:val="none" w:sz="0" w:space="0" w:color="auto"/>
            <w:right w:val="none" w:sz="0" w:space="0" w:color="auto"/>
          </w:divBdr>
        </w:div>
        <w:div w:id="1984772545">
          <w:marLeft w:val="720"/>
          <w:marRight w:val="0"/>
          <w:marTop w:val="200"/>
          <w:marBottom w:val="0"/>
          <w:divBdr>
            <w:top w:val="none" w:sz="0" w:space="0" w:color="auto"/>
            <w:left w:val="none" w:sz="0" w:space="0" w:color="auto"/>
            <w:bottom w:val="none" w:sz="0" w:space="0" w:color="auto"/>
            <w:right w:val="none" w:sz="0" w:space="0" w:color="auto"/>
          </w:divBdr>
        </w:div>
      </w:divsChild>
    </w:div>
    <w:div w:id="903488420">
      <w:bodyDiv w:val="1"/>
      <w:marLeft w:val="0"/>
      <w:marRight w:val="0"/>
      <w:marTop w:val="0"/>
      <w:marBottom w:val="0"/>
      <w:divBdr>
        <w:top w:val="none" w:sz="0" w:space="0" w:color="auto"/>
        <w:left w:val="none" w:sz="0" w:space="0" w:color="auto"/>
        <w:bottom w:val="none" w:sz="0" w:space="0" w:color="auto"/>
        <w:right w:val="none" w:sz="0" w:space="0" w:color="auto"/>
      </w:divBdr>
    </w:div>
    <w:div w:id="998388770">
      <w:bodyDiv w:val="1"/>
      <w:marLeft w:val="0"/>
      <w:marRight w:val="0"/>
      <w:marTop w:val="0"/>
      <w:marBottom w:val="0"/>
      <w:divBdr>
        <w:top w:val="none" w:sz="0" w:space="0" w:color="auto"/>
        <w:left w:val="none" w:sz="0" w:space="0" w:color="auto"/>
        <w:bottom w:val="none" w:sz="0" w:space="0" w:color="auto"/>
        <w:right w:val="none" w:sz="0" w:space="0" w:color="auto"/>
      </w:divBdr>
    </w:div>
    <w:div w:id="1304389871">
      <w:bodyDiv w:val="1"/>
      <w:marLeft w:val="0"/>
      <w:marRight w:val="0"/>
      <w:marTop w:val="0"/>
      <w:marBottom w:val="0"/>
      <w:divBdr>
        <w:top w:val="none" w:sz="0" w:space="0" w:color="auto"/>
        <w:left w:val="none" w:sz="0" w:space="0" w:color="auto"/>
        <w:bottom w:val="none" w:sz="0" w:space="0" w:color="auto"/>
        <w:right w:val="none" w:sz="0" w:space="0" w:color="auto"/>
      </w:divBdr>
    </w:div>
    <w:div w:id="1627590085">
      <w:bodyDiv w:val="1"/>
      <w:marLeft w:val="0"/>
      <w:marRight w:val="0"/>
      <w:marTop w:val="0"/>
      <w:marBottom w:val="0"/>
      <w:divBdr>
        <w:top w:val="none" w:sz="0" w:space="0" w:color="auto"/>
        <w:left w:val="none" w:sz="0" w:space="0" w:color="auto"/>
        <w:bottom w:val="none" w:sz="0" w:space="0" w:color="auto"/>
        <w:right w:val="none" w:sz="0" w:space="0" w:color="auto"/>
      </w:divBdr>
    </w:div>
    <w:div w:id="1810898277">
      <w:bodyDiv w:val="1"/>
      <w:marLeft w:val="0"/>
      <w:marRight w:val="0"/>
      <w:marTop w:val="0"/>
      <w:marBottom w:val="0"/>
      <w:divBdr>
        <w:top w:val="none" w:sz="0" w:space="0" w:color="auto"/>
        <w:left w:val="none" w:sz="0" w:space="0" w:color="auto"/>
        <w:bottom w:val="none" w:sz="0" w:space="0" w:color="auto"/>
        <w:right w:val="none" w:sz="0" w:space="0" w:color="auto"/>
      </w:divBdr>
    </w:div>
    <w:div w:id="2025475390">
      <w:bodyDiv w:val="1"/>
      <w:marLeft w:val="0"/>
      <w:marRight w:val="0"/>
      <w:marTop w:val="0"/>
      <w:marBottom w:val="0"/>
      <w:divBdr>
        <w:top w:val="none" w:sz="0" w:space="0" w:color="auto"/>
        <w:left w:val="none" w:sz="0" w:space="0" w:color="auto"/>
        <w:bottom w:val="none" w:sz="0" w:space="0" w:color="auto"/>
        <w:right w:val="none" w:sz="0" w:space="0" w:color="auto"/>
      </w:divBdr>
    </w:div>
    <w:div w:id="20484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9F26-CBC7-4C96-AEA4-301265FF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32617</Words>
  <Characters>18592</Characters>
  <Application>Microsoft Office Word</Application>
  <DocSecurity>0</DocSecurity>
  <Lines>154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Танюська</cp:lastModifiedBy>
  <cp:revision>21</cp:revision>
  <cp:lastPrinted>2020-12-24T13:25:00Z</cp:lastPrinted>
  <dcterms:created xsi:type="dcterms:W3CDTF">2020-12-19T17:49:00Z</dcterms:created>
  <dcterms:modified xsi:type="dcterms:W3CDTF">2021-01-24T20:19:00Z</dcterms:modified>
</cp:coreProperties>
</file>